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92" w:rsidRDefault="00DB0C92">
      <w:pPr>
        <w:rPr>
          <w:rFonts w:asciiTheme="majorHAnsi" w:eastAsia="Calibri" w:hAnsiTheme="majorHAnsi" w:cs="Calibri"/>
          <w:color w:val="000000"/>
          <w:u w:color="000000"/>
          <w:lang w:eastAsia="en-GB"/>
        </w:rPr>
      </w:pPr>
      <w:bookmarkStart w:id="0" w:name="_GoBack"/>
      <w:bookmarkEnd w:id="0"/>
    </w:p>
    <w:sdt>
      <w:sdtPr>
        <w:rPr>
          <w:rFonts w:asciiTheme="majorHAnsi" w:eastAsia="Calibri" w:hAnsiTheme="majorHAnsi" w:cs="Calibri"/>
          <w:color w:val="000000"/>
          <w:u w:color="000000"/>
          <w:lang w:eastAsia="en-GB"/>
        </w:rPr>
        <w:id w:val="40488171"/>
        <w:docPartObj>
          <w:docPartGallery w:val="Cover Pages"/>
          <w:docPartUnique/>
        </w:docPartObj>
      </w:sdtPr>
      <w:sdtEndPr/>
      <w:sdtContent>
        <w:p w:rsidR="00FD6D97" w:rsidRPr="00E37297" w:rsidRDefault="00FD6D97">
          <w:pPr>
            <w:rPr>
              <w:rFonts w:asciiTheme="majorHAnsi" w:hAnsiTheme="majorHAnsi"/>
            </w:rPr>
          </w:pPr>
          <w:r w:rsidRPr="00E37297">
            <w:rPr>
              <w:rFonts w:asciiTheme="majorHAnsi" w:hAnsiTheme="majorHAnsi"/>
              <w:noProof/>
              <w:lang w:eastAsia="en-GB"/>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DB7A1C" w:rsidRDefault="00DB7A1C">
                                      <w:pPr>
                                        <w:pStyle w:val="NoSpacing"/>
                                        <w:rPr>
                                          <w:color w:val="FFFFFF" w:themeColor="background1"/>
                                          <w:sz w:val="32"/>
                                          <w:szCs w:val="32"/>
                                        </w:rPr>
                                      </w:pPr>
                                      <w:r>
                                        <w:rPr>
                                          <w:color w:val="FFFFFF" w:themeColor="background1"/>
                                          <w:sz w:val="32"/>
                                          <w:szCs w:val="32"/>
                                          <w:lang w:val="en-GB"/>
                                        </w:rPr>
                                        <w:t>Cara Lynam – Regional Development Coordinator</w:t>
                                      </w:r>
                                    </w:p>
                                  </w:sdtContent>
                                </w:sdt>
                                <w:p w:rsidR="00DB7A1C" w:rsidRDefault="00FB7540">
                                  <w:pPr>
                                    <w:pStyle w:val="NoSpacing"/>
                                    <w:rPr>
                                      <w:caps/>
                                      <w:color w:val="FFFFFF" w:themeColor="background1"/>
                                    </w:rPr>
                                  </w:pPr>
                                  <w:r>
                                    <w:rPr>
                                      <w:caps/>
                                      <w:color w:val="FFFFFF" w:themeColor="background1"/>
                                    </w:rPr>
                                    <w:t>Last updated – 30</w:t>
                                  </w:r>
                                  <w:r w:rsidR="00DB7A1C">
                                    <w:rPr>
                                      <w:caps/>
                                      <w:color w:val="FFFFFF" w:themeColor="background1"/>
                                    </w:rPr>
                                    <w:t xml:space="preserve"> June 2015</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DB7A1C" w:rsidRPr="00FD6D97" w:rsidRDefault="00DB7A1C" w:rsidP="00FD6D97">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56"/>
                                          <w:szCs w:val="56"/>
                                        </w:rPr>
                                      </w:pPr>
                                      <w:r>
                                        <w:rPr>
                                          <w:rFonts w:asciiTheme="majorHAnsi" w:eastAsiaTheme="majorEastAsia" w:hAnsiTheme="majorHAnsi" w:cstheme="majorBidi"/>
                                          <w:color w:val="595959" w:themeColor="text1" w:themeTint="A6"/>
                                          <w:sz w:val="56"/>
                                          <w:szCs w:val="56"/>
                                          <w:lang w:val="en-GB"/>
                                        </w:rPr>
                                        <w:t>North Wales Supporting People Regional Collaborative Committee</w:t>
                                      </w:r>
                                    </w:p>
                                  </w:sdtContent>
                                </w:sdt>
                                <w:sdt>
                                  <w:sdtPr>
                                    <w:rPr>
                                      <w:b/>
                                      <w:caps/>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B7A1C" w:rsidRPr="00FD6D97" w:rsidRDefault="00CF4F7C" w:rsidP="005821D0">
                                      <w:pPr>
                                        <w:pStyle w:val="NoSpacing"/>
                                        <w:spacing w:before="240"/>
                                        <w:jc w:val="center"/>
                                        <w:rPr>
                                          <w:caps/>
                                          <w:sz w:val="48"/>
                                          <w:szCs w:val="48"/>
                                        </w:rPr>
                                      </w:pPr>
                                      <w:r>
                                        <w:rPr>
                                          <w:b/>
                                          <w:caps/>
                                          <w:sz w:val="48"/>
                                          <w:szCs w:val="48"/>
                                          <w:lang w:val="en-GB"/>
                                        </w:rPr>
                                        <w:t>Annual Review                                          October 2013 to March 2015</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f81bd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c0504d [3205]"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DB7A1C" w:rsidRDefault="00DB7A1C">
                                <w:pPr>
                                  <w:pStyle w:val="NoSpacing"/>
                                  <w:rPr>
                                    <w:color w:val="FFFFFF" w:themeColor="background1"/>
                                    <w:sz w:val="32"/>
                                    <w:szCs w:val="32"/>
                                  </w:rPr>
                                </w:pPr>
                                <w:r>
                                  <w:rPr>
                                    <w:color w:val="FFFFFF" w:themeColor="background1"/>
                                    <w:sz w:val="32"/>
                                    <w:szCs w:val="32"/>
                                    <w:lang w:val="en-GB"/>
                                  </w:rPr>
                                  <w:t>Cara Lynam – Regional Development Coordinator</w:t>
                                </w:r>
                              </w:p>
                            </w:sdtContent>
                          </w:sdt>
                          <w:p w:rsidR="00DB7A1C" w:rsidRDefault="00FB7540">
                            <w:pPr>
                              <w:pStyle w:val="NoSpacing"/>
                              <w:rPr>
                                <w:caps/>
                                <w:color w:val="FFFFFF" w:themeColor="background1"/>
                              </w:rPr>
                            </w:pPr>
                            <w:r>
                              <w:rPr>
                                <w:caps/>
                                <w:color w:val="FFFFFF" w:themeColor="background1"/>
                              </w:rPr>
                              <w:t>Last updated – 30</w:t>
                            </w:r>
                            <w:r w:rsidR="00DB7A1C">
                              <w:rPr>
                                <w:caps/>
                                <w:color w:val="FFFFFF" w:themeColor="background1"/>
                              </w:rPr>
                              <w:t xml:space="preserve"> June 2015</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DB7A1C" w:rsidRPr="00FD6D97" w:rsidRDefault="00DB7A1C" w:rsidP="00FD6D97">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56"/>
                                    <w:szCs w:val="56"/>
                                  </w:rPr>
                                </w:pPr>
                                <w:r>
                                  <w:rPr>
                                    <w:rFonts w:asciiTheme="majorHAnsi" w:eastAsiaTheme="majorEastAsia" w:hAnsiTheme="majorHAnsi" w:cstheme="majorBidi"/>
                                    <w:color w:val="595959" w:themeColor="text1" w:themeTint="A6"/>
                                    <w:sz w:val="56"/>
                                    <w:szCs w:val="56"/>
                                    <w:lang w:val="en-GB"/>
                                  </w:rPr>
                                  <w:t>North Wales Supporting People Regional Collaborative Committee</w:t>
                                </w:r>
                              </w:p>
                            </w:sdtContent>
                          </w:sdt>
                          <w:sdt>
                            <w:sdtPr>
                              <w:rPr>
                                <w:b/>
                                <w:caps/>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B7A1C" w:rsidRPr="00FD6D97" w:rsidRDefault="00CF4F7C" w:rsidP="005821D0">
                                <w:pPr>
                                  <w:pStyle w:val="NoSpacing"/>
                                  <w:spacing w:before="240"/>
                                  <w:jc w:val="center"/>
                                  <w:rPr>
                                    <w:caps/>
                                    <w:sz w:val="48"/>
                                    <w:szCs w:val="48"/>
                                  </w:rPr>
                                </w:pPr>
                                <w:r>
                                  <w:rPr>
                                    <w:b/>
                                    <w:caps/>
                                    <w:sz w:val="48"/>
                                    <w:szCs w:val="48"/>
                                    <w:lang w:val="en-GB"/>
                                  </w:rPr>
                                  <w:t>Annual Review                                          October 2013 to March 2015</w:t>
                                </w:r>
                              </w:p>
                            </w:sdtContent>
                          </w:sdt>
                        </w:txbxContent>
                      </v:textbox>
                    </v:shape>
                    <w10:wrap anchorx="page" anchory="page"/>
                  </v:group>
                </w:pict>
              </mc:Fallback>
            </mc:AlternateContent>
          </w:r>
          <w:r w:rsidRPr="00E37297">
            <w:rPr>
              <w:rFonts w:asciiTheme="majorHAnsi" w:hAnsiTheme="majorHAnsi"/>
              <w:noProof/>
              <w:lang w:eastAsia="en-GB"/>
            </w:rPr>
            <w:drawing>
              <wp:inline distT="0" distB="0" distL="0" distR="0" wp14:anchorId="77F2EAD8">
                <wp:extent cx="5755005" cy="1012190"/>
                <wp:effectExtent l="19050" t="19050" r="1714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1012190"/>
                        </a:xfrm>
                        <a:prstGeom prst="rect">
                          <a:avLst/>
                        </a:prstGeom>
                        <a:noFill/>
                        <a:ln>
                          <a:solidFill>
                            <a:schemeClr val="accent2"/>
                          </a:solidFill>
                        </a:ln>
                      </pic:spPr>
                    </pic:pic>
                  </a:graphicData>
                </a:graphic>
              </wp:inline>
            </w:drawing>
          </w:r>
        </w:p>
        <w:p w:rsidR="0031657A" w:rsidRDefault="00FD6D97" w:rsidP="0031657A">
          <w:pPr>
            <w:pStyle w:val="Body"/>
            <w:rPr>
              <w:rFonts w:asciiTheme="majorHAnsi" w:hAnsiTheme="majorHAnsi"/>
            </w:rPr>
          </w:pPr>
          <w:r w:rsidRPr="00E37297">
            <w:rPr>
              <w:rFonts w:asciiTheme="majorHAnsi" w:hAnsiTheme="majorHAnsi"/>
            </w:rPr>
            <w:br w:type="page"/>
          </w:r>
        </w:p>
      </w:sdtContent>
    </w:sdt>
    <w:sdt>
      <w:sdtPr>
        <w:rPr>
          <w:rFonts w:asciiTheme="minorHAnsi" w:eastAsiaTheme="minorHAnsi" w:hAnsiTheme="minorHAnsi" w:cstheme="minorBidi"/>
          <w:color w:val="auto"/>
          <w:sz w:val="22"/>
          <w:szCs w:val="22"/>
          <w:lang w:val="en-GB"/>
        </w:rPr>
        <w:id w:val="1971791139"/>
        <w:docPartObj>
          <w:docPartGallery w:val="Table of Contents"/>
          <w:docPartUnique/>
        </w:docPartObj>
      </w:sdtPr>
      <w:sdtEndPr>
        <w:rPr>
          <w:b/>
          <w:bCs/>
          <w:noProof/>
        </w:rPr>
      </w:sdtEndPr>
      <w:sdtContent>
        <w:p w:rsidR="00D162FB" w:rsidRDefault="00D162FB">
          <w:pPr>
            <w:pStyle w:val="TOCHeading"/>
          </w:pPr>
          <w:r>
            <w:t>Contents</w:t>
          </w:r>
        </w:p>
        <w:p w:rsidR="00D162FB" w:rsidRPr="00D162FB" w:rsidRDefault="00D162FB" w:rsidP="00D162FB">
          <w:pPr>
            <w:rPr>
              <w:lang w:val="en-US"/>
            </w:rPr>
          </w:pPr>
        </w:p>
        <w:p w:rsidR="00E93B13" w:rsidRDefault="00D162F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23419527" w:history="1">
            <w:r w:rsidR="00E93B13" w:rsidRPr="006446FD">
              <w:rPr>
                <w:rStyle w:val="Hyperlink"/>
                <w:noProof/>
              </w:rPr>
              <w:t>1. Executive Summary</w:t>
            </w:r>
            <w:r w:rsidR="00E93B13">
              <w:rPr>
                <w:noProof/>
                <w:webHidden/>
              </w:rPr>
              <w:tab/>
            </w:r>
            <w:r w:rsidR="00E93B13">
              <w:rPr>
                <w:noProof/>
                <w:webHidden/>
              </w:rPr>
              <w:fldChar w:fldCharType="begin"/>
            </w:r>
            <w:r w:rsidR="00E93B13">
              <w:rPr>
                <w:noProof/>
                <w:webHidden/>
              </w:rPr>
              <w:instrText xml:space="preserve"> PAGEREF _Toc423419527 \h </w:instrText>
            </w:r>
            <w:r w:rsidR="00E93B13">
              <w:rPr>
                <w:noProof/>
                <w:webHidden/>
              </w:rPr>
            </w:r>
            <w:r w:rsidR="00E93B13">
              <w:rPr>
                <w:noProof/>
                <w:webHidden/>
              </w:rPr>
              <w:fldChar w:fldCharType="separate"/>
            </w:r>
            <w:r w:rsidR="00E93B13">
              <w:rPr>
                <w:noProof/>
                <w:webHidden/>
              </w:rPr>
              <w:t>2</w:t>
            </w:r>
            <w:r w:rsidR="00E93B13">
              <w:rPr>
                <w:noProof/>
                <w:webHidden/>
              </w:rPr>
              <w:fldChar w:fldCharType="end"/>
            </w:r>
          </w:hyperlink>
        </w:p>
        <w:p w:rsidR="00E93B13" w:rsidRDefault="00CF4F7C">
          <w:pPr>
            <w:pStyle w:val="TOC1"/>
            <w:tabs>
              <w:tab w:val="right" w:leader="dot" w:pos="9016"/>
            </w:tabs>
            <w:rPr>
              <w:rFonts w:eastAsiaTheme="minorEastAsia"/>
              <w:noProof/>
              <w:lang w:eastAsia="en-GB"/>
            </w:rPr>
          </w:pPr>
          <w:hyperlink w:anchor="_Toc423419528" w:history="1">
            <w:r w:rsidR="00E93B13" w:rsidRPr="006446FD">
              <w:rPr>
                <w:rStyle w:val="Hyperlink"/>
                <w:noProof/>
              </w:rPr>
              <w:t>2. Introduction</w:t>
            </w:r>
            <w:r w:rsidR="00E93B13">
              <w:rPr>
                <w:noProof/>
                <w:webHidden/>
              </w:rPr>
              <w:tab/>
            </w:r>
            <w:r w:rsidR="00E93B13">
              <w:rPr>
                <w:noProof/>
                <w:webHidden/>
              </w:rPr>
              <w:fldChar w:fldCharType="begin"/>
            </w:r>
            <w:r w:rsidR="00E93B13">
              <w:rPr>
                <w:noProof/>
                <w:webHidden/>
              </w:rPr>
              <w:instrText xml:space="preserve"> PAGEREF _Toc423419528 \h </w:instrText>
            </w:r>
            <w:r w:rsidR="00E93B13">
              <w:rPr>
                <w:noProof/>
                <w:webHidden/>
              </w:rPr>
            </w:r>
            <w:r w:rsidR="00E93B13">
              <w:rPr>
                <w:noProof/>
                <w:webHidden/>
              </w:rPr>
              <w:fldChar w:fldCharType="separate"/>
            </w:r>
            <w:r w:rsidR="00E93B13">
              <w:rPr>
                <w:noProof/>
                <w:webHidden/>
              </w:rPr>
              <w:t>5</w:t>
            </w:r>
            <w:r w:rsidR="00E93B13">
              <w:rPr>
                <w:noProof/>
                <w:webHidden/>
              </w:rPr>
              <w:fldChar w:fldCharType="end"/>
            </w:r>
          </w:hyperlink>
        </w:p>
        <w:p w:rsidR="00E93B13" w:rsidRDefault="00CF4F7C">
          <w:pPr>
            <w:pStyle w:val="TOC1"/>
            <w:tabs>
              <w:tab w:val="right" w:leader="dot" w:pos="9016"/>
            </w:tabs>
            <w:rPr>
              <w:rFonts w:eastAsiaTheme="minorEastAsia"/>
              <w:noProof/>
              <w:lang w:eastAsia="en-GB"/>
            </w:rPr>
          </w:pPr>
          <w:hyperlink w:anchor="_Toc423419529" w:history="1">
            <w:r w:rsidR="00E93B13" w:rsidRPr="006446FD">
              <w:rPr>
                <w:rStyle w:val="Hyperlink"/>
                <w:noProof/>
              </w:rPr>
              <w:t>3. Case Studies</w:t>
            </w:r>
            <w:r w:rsidR="00E93B13">
              <w:rPr>
                <w:noProof/>
                <w:webHidden/>
              </w:rPr>
              <w:tab/>
            </w:r>
            <w:r w:rsidR="00E93B13">
              <w:rPr>
                <w:noProof/>
                <w:webHidden/>
              </w:rPr>
              <w:fldChar w:fldCharType="begin"/>
            </w:r>
            <w:r w:rsidR="00E93B13">
              <w:rPr>
                <w:noProof/>
                <w:webHidden/>
              </w:rPr>
              <w:instrText xml:space="preserve"> PAGEREF _Toc423419529 \h </w:instrText>
            </w:r>
            <w:r w:rsidR="00E93B13">
              <w:rPr>
                <w:noProof/>
                <w:webHidden/>
              </w:rPr>
            </w:r>
            <w:r w:rsidR="00E93B13">
              <w:rPr>
                <w:noProof/>
                <w:webHidden/>
              </w:rPr>
              <w:fldChar w:fldCharType="separate"/>
            </w:r>
            <w:r w:rsidR="00E93B13">
              <w:rPr>
                <w:noProof/>
                <w:webHidden/>
              </w:rPr>
              <w:t>6</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30" w:history="1">
            <w:r w:rsidR="00E93B13" w:rsidRPr="006446FD">
              <w:rPr>
                <w:rStyle w:val="Hyperlink"/>
                <w:rFonts w:eastAsia="Calibri Light"/>
                <w:noProof/>
                <w:lang w:val="en-US"/>
              </w:rPr>
              <w:t>Case Study 1 – Older Persons Task and Finish Group</w:t>
            </w:r>
            <w:r w:rsidR="00E93B13">
              <w:rPr>
                <w:noProof/>
                <w:webHidden/>
              </w:rPr>
              <w:tab/>
            </w:r>
            <w:r w:rsidR="00E93B13">
              <w:rPr>
                <w:noProof/>
                <w:webHidden/>
              </w:rPr>
              <w:fldChar w:fldCharType="begin"/>
            </w:r>
            <w:r w:rsidR="00E93B13">
              <w:rPr>
                <w:noProof/>
                <w:webHidden/>
              </w:rPr>
              <w:instrText xml:space="preserve"> PAGEREF _Toc423419530 \h </w:instrText>
            </w:r>
            <w:r w:rsidR="00E93B13">
              <w:rPr>
                <w:noProof/>
                <w:webHidden/>
              </w:rPr>
            </w:r>
            <w:r w:rsidR="00E93B13">
              <w:rPr>
                <w:noProof/>
                <w:webHidden/>
              </w:rPr>
              <w:fldChar w:fldCharType="separate"/>
            </w:r>
            <w:r w:rsidR="00E93B13">
              <w:rPr>
                <w:noProof/>
                <w:webHidden/>
              </w:rPr>
              <w:t>6</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31" w:history="1">
            <w:r w:rsidR="00E93B13" w:rsidRPr="006446FD">
              <w:rPr>
                <w:rStyle w:val="Hyperlink"/>
                <w:noProof/>
                <w:lang w:val="en-US"/>
              </w:rPr>
              <w:t>Case Study 2 – Consistency Work package</w:t>
            </w:r>
            <w:r w:rsidR="00E93B13">
              <w:rPr>
                <w:noProof/>
                <w:webHidden/>
              </w:rPr>
              <w:tab/>
            </w:r>
            <w:r w:rsidR="00E93B13">
              <w:rPr>
                <w:noProof/>
                <w:webHidden/>
              </w:rPr>
              <w:fldChar w:fldCharType="begin"/>
            </w:r>
            <w:r w:rsidR="00E93B13">
              <w:rPr>
                <w:noProof/>
                <w:webHidden/>
              </w:rPr>
              <w:instrText xml:space="preserve"> PAGEREF _Toc423419531 \h </w:instrText>
            </w:r>
            <w:r w:rsidR="00E93B13">
              <w:rPr>
                <w:noProof/>
                <w:webHidden/>
              </w:rPr>
            </w:r>
            <w:r w:rsidR="00E93B13">
              <w:rPr>
                <w:noProof/>
                <w:webHidden/>
              </w:rPr>
              <w:fldChar w:fldCharType="separate"/>
            </w:r>
            <w:r w:rsidR="00E93B13">
              <w:rPr>
                <w:noProof/>
                <w:webHidden/>
              </w:rPr>
              <w:t>6</w:t>
            </w:r>
            <w:r w:rsidR="00E93B13">
              <w:rPr>
                <w:noProof/>
                <w:webHidden/>
              </w:rPr>
              <w:fldChar w:fldCharType="end"/>
            </w:r>
          </w:hyperlink>
        </w:p>
        <w:p w:rsidR="00E93B13" w:rsidRDefault="00CF4F7C">
          <w:pPr>
            <w:pStyle w:val="TOC1"/>
            <w:tabs>
              <w:tab w:val="right" w:leader="dot" w:pos="9016"/>
            </w:tabs>
            <w:rPr>
              <w:rFonts w:eastAsiaTheme="minorEastAsia"/>
              <w:noProof/>
              <w:lang w:eastAsia="en-GB"/>
            </w:rPr>
          </w:pPr>
          <w:hyperlink w:anchor="_Toc423419532" w:history="1">
            <w:r w:rsidR="00E93B13" w:rsidRPr="006446FD">
              <w:rPr>
                <w:rStyle w:val="Hyperlink"/>
                <w:rFonts w:eastAsia="Calibri Light"/>
                <w:noProof/>
              </w:rPr>
              <w:t>4. Service Development</w:t>
            </w:r>
            <w:r w:rsidR="00E93B13">
              <w:rPr>
                <w:noProof/>
                <w:webHidden/>
              </w:rPr>
              <w:tab/>
            </w:r>
            <w:r w:rsidR="00E93B13">
              <w:rPr>
                <w:noProof/>
                <w:webHidden/>
              </w:rPr>
              <w:fldChar w:fldCharType="begin"/>
            </w:r>
            <w:r w:rsidR="00E93B13">
              <w:rPr>
                <w:noProof/>
                <w:webHidden/>
              </w:rPr>
              <w:instrText xml:space="preserve"> PAGEREF _Toc423419532 \h </w:instrText>
            </w:r>
            <w:r w:rsidR="00E93B13">
              <w:rPr>
                <w:noProof/>
                <w:webHidden/>
              </w:rPr>
            </w:r>
            <w:r w:rsidR="00E93B13">
              <w:rPr>
                <w:noProof/>
                <w:webHidden/>
              </w:rPr>
              <w:fldChar w:fldCharType="separate"/>
            </w:r>
            <w:r w:rsidR="00E93B13">
              <w:rPr>
                <w:noProof/>
                <w:webHidden/>
              </w:rPr>
              <w:t>8</w:t>
            </w:r>
            <w:r w:rsidR="00E93B13">
              <w:rPr>
                <w:noProof/>
                <w:webHidden/>
              </w:rPr>
              <w:fldChar w:fldCharType="end"/>
            </w:r>
          </w:hyperlink>
        </w:p>
        <w:p w:rsidR="00E93B13" w:rsidRDefault="00CF4F7C">
          <w:pPr>
            <w:pStyle w:val="TOC2"/>
            <w:tabs>
              <w:tab w:val="left" w:pos="880"/>
              <w:tab w:val="right" w:leader="dot" w:pos="9016"/>
            </w:tabs>
            <w:rPr>
              <w:rFonts w:eastAsiaTheme="minorEastAsia"/>
              <w:noProof/>
              <w:lang w:eastAsia="en-GB"/>
            </w:rPr>
          </w:pPr>
          <w:hyperlink w:anchor="_Toc423419533" w:history="1">
            <w:r w:rsidR="00E93B13" w:rsidRPr="006446FD">
              <w:rPr>
                <w:rStyle w:val="Hyperlink"/>
                <w:noProof/>
              </w:rPr>
              <w:t>4.1</w:t>
            </w:r>
            <w:r w:rsidR="00E93B13">
              <w:rPr>
                <w:rFonts w:eastAsiaTheme="minorEastAsia"/>
                <w:noProof/>
                <w:lang w:eastAsia="en-GB"/>
              </w:rPr>
              <w:tab/>
            </w:r>
            <w:r w:rsidR="00E93B13" w:rsidRPr="006446FD">
              <w:rPr>
                <w:rStyle w:val="Hyperlink"/>
                <w:noProof/>
              </w:rPr>
              <w:t>What efficiencies have been introduced to RCC to ensure that services are commissioned and run in a more effective way for end users particularly given the ongoing pressures on funding?</w:t>
            </w:r>
            <w:r w:rsidR="00E93B13">
              <w:rPr>
                <w:noProof/>
                <w:webHidden/>
              </w:rPr>
              <w:tab/>
            </w:r>
            <w:r w:rsidR="00E93B13">
              <w:rPr>
                <w:noProof/>
                <w:webHidden/>
              </w:rPr>
              <w:fldChar w:fldCharType="begin"/>
            </w:r>
            <w:r w:rsidR="00E93B13">
              <w:rPr>
                <w:noProof/>
                <w:webHidden/>
              </w:rPr>
              <w:instrText xml:space="preserve"> PAGEREF _Toc423419533 \h </w:instrText>
            </w:r>
            <w:r w:rsidR="00E93B13">
              <w:rPr>
                <w:noProof/>
                <w:webHidden/>
              </w:rPr>
            </w:r>
            <w:r w:rsidR="00E93B13">
              <w:rPr>
                <w:noProof/>
                <w:webHidden/>
              </w:rPr>
              <w:fldChar w:fldCharType="separate"/>
            </w:r>
            <w:r w:rsidR="00E93B13">
              <w:rPr>
                <w:noProof/>
                <w:webHidden/>
              </w:rPr>
              <w:t>8</w:t>
            </w:r>
            <w:r w:rsidR="00E93B13">
              <w:rPr>
                <w:noProof/>
                <w:webHidden/>
              </w:rPr>
              <w:fldChar w:fldCharType="end"/>
            </w:r>
          </w:hyperlink>
        </w:p>
        <w:p w:rsidR="00E93B13" w:rsidRDefault="00CF4F7C">
          <w:pPr>
            <w:pStyle w:val="TOC2"/>
            <w:tabs>
              <w:tab w:val="left" w:pos="880"/>
              <w:tab w:val="right" w:leader="dot" w:pos="9016"/>
            </w:tabs>
            <w:rPr>
              <w:rFonts w:eastAsiaTheme="minorEastAsia"/>
              <w:noProof/>
              <w:lang w:eastAsia="en-GB"/>
            </w:rPr>
          </w:pPr>
          <w:hyperlink w:anchor="_Toc423419534" w:history="1">
            <w:r w:rsidR="00E93B13" w:rsidRPr="006446FD">
              <w:rPr>
                <w:rStyle w:val="Hyperlink"/>
                <w:noProof/>
              </w:rPr>
              <w:t>4.2</w:t>
            </w:r>
            <w:r w:rsidR="00E93B13">
              <w:rPr>
                <w:rFonts w:eastAsiaTheme="minorEastAsia"/>
                <w:noProof/>
                <w:lang w:eastAsia="en-GB"/>
              </w:rPr>
              <w:tab/>
            </w:r>
            <w:r w:rsidR="00E93B13" w:rsidRPr="006446FD">
              <w:rPr>
                <w:rStyle w:val="Hyperlink"/>
                <w:noProof/>
              </w:rPr>
              <w:t>How have people using services been involved and shaped decisions?</w:t>
            </w:r>
            <w:r w:rsidR="00E93B13">
              <w:rPr>
                <w:noProof/>
                <w:webHidden/>
              </w:rPr>
              <w:tab/>
            </w:r>
            <w:r w:rsidR="00E93B13">
              <w:rPr>
                <w:noProof/>
                <w:webHidden/>
              </w:rPr>
              <w:fldChar w:fldCharType="begin"/>
            </w:r>
            <w:r w:rsidR="00E93B13">
              <w:rPr>
                <w:noProof/>
                <w:webHidden/>
              </w:rPr>
              <w:instrText xml:space="preserve"> PAGEREF _Toc423419534 \h </w:instrText>
            </w:r>
            <w:r w:rsidR="00E93B13">
              <w:rPr>
                <w:noProof/>
                <w:webHidden/>
              </w:rPr>
            </w:r>
            <w:r w:rsidR="00E93B13">
              <w:rPr>
                <w:noProof/>
                <w:webHidden/>
              </w:rPr>
              <w:fldChar w:fldCharType="separate"/>
            </w:r>
            <w:r w:rsidR="00E93B13">
              <w:rPr>
                <w:noProof/>
                <w:webHidden/>
              </w:rPr>
              <w:t>9</w:t>
            </w:r>
            <w:r w:rsidR="00E93B13">
              <w:rPr>
                <w:noProof/>
                <w:webHidden/>
              </w:rPr>
              <w:fldChar w:fldCharType="end"/>
            </w:r>
          </w:hyperlink>
        </w:p>
        <w:p w:rsidR="00E93B13" w:rsidRDefault="00CF4F7C">
          <w:pPr>
            <w:pStyle w:val="TOC2"/>
            <w:tabs>
              <w:tab w:val="left" w:pos="880"/>
              <w:tab w:val="right" w:leader="dot" w:pos="9016"/>
            </w:tabs>
            <w:rPr>
              <w:rFonts w:eastAsiaTheme="minorEastAsia"/>
              <w:noProof/>
              <w:lang w:eastAsia="en-GB"/>
            </w:rPr>
          </w:pPr>
          <w:hyperlink w:anchor="_Toc423419535" w:history="1">
            <w:r w:rsidR="00E93B13" w:rsidRPr="006446FD">
              <w:rPr>
                <w:rStyle w:val="Hyperlink"/>
                <w:noProof/>
              </w:rPr>
              <w:t>4.3</w:t>
            </w:r>
            <w:r w:rsidR="00E93B13">
              <w:rPr>
                <w:rFonts w:eastAsiaTheme="minorEastAsia"/>
                <w:noProof/>
                <w:lang w:eastAsia="en-GB"/>
              </w:rPr>
              <w:tab/>
            </w:r>
            <w:r w:rsidR="00E93B13" w:rsidRPr="006446FD">
              <w:rPr>
                <w:rStyle w:val="Hyperlink"/>
                <w:noProof/>
              </w:rPr>
              <w:t>How have decisions been shaped by the outcomes data?</w:t>
            </w:r>
            <w:r w:rsidR="00E93B13">
              <w:rPr>
                <w:noProof/>
                <w:webHidden/>
              </w:rPr>
              <w:tab/>
            </w:r>
            <w:r w:rsidR="00E93B13">
              <w:rPr>
                <w:noProof/>
                <w:webHidden/>
              </w:rPr>
              <w:fldChar w:fldCharType="begin"/>
            </w:r>
            <w:r w:rsidR="00E93B13">
              <w:rPr>
                <w:noProof/>
                <w:webHidden/>
              </w:rPr>
              <w:instrText xml:space="preserve"> PAGEREF _Toc423419535 \h </w:instrText>
            </w:r>
            <w:r w:rsidR="00E93B13">
              <w:rPr>
                <w:noProof/>
                <w:webHidden/>
              </w:rPr>
            </w:r>
            <w:r w:rsidR="00E93B13">
              <w:rPr>
                <w:noProof/>
                <w:webHidden/>
              </w:rPr>
              <w:fldChar w:fldCharType="separate"/>
            </w:r>
            <w:r w:rsidR="00E93B13">
              <w:rPr>
                <w:noProof/>
                <w:webHidden/>
              </w:rPr>
              <w:t>9</w:t>
            </w:r>
            <w:r w:rsidR="00E93B13">
              <w:rPr>
                <w:noProof/>
                <w:webHidden/>
              </w:rPr>
              <w:fldChar w:fldCharType="end"/>
            </w:r>
          </w:hyperlink>
        </w:p>
        <w:p w:rsidR="00E93B13" w:rsidRDefault="00CF4F7C">
          <w:pPr>
            <w:pStyle w:val="TOC2"/>
            <w:tabs>
              <w:tab w:val="left" w:pos="880"/>
              <w:tab w:val="right" w:leader="dot" w:pos="9016"/>
            </w:tabs>
            <w:rPr>
              <w:rFonts w:eastAsiaTheme="minorEastAsia"/>
              <w:noProof/>
              <w:lang w:eastAsia="en-GB"/>
            </w:rPr>
          </w:pPr>
          <w:hyperlink w:anchor="_Toc423419536" w:history="1">
            <w:r w:rsidR="00E93B13" w:rsidRPr="006446FD">
              <w:rPr>
                <w:rStyle w:val="Hyperlink"/>
                <w:noProof/>
              </w:rPr>
              <w:t>4.4</w:t>
            </w:r>
            <w:r w:rsidR="00E93B13">
              <w:rPr>
                <w:rFonts w:eastAsiaTheme="minorEastAsia"/>
                <w:noProof/>
                <w:lang w:eastAsia="en-GB"/>
              </w:rPr>
              <w:tab/>
            </w:r>
            <w:r w:rsidR="00E93B13" w:rsidRPr="006446FD">
              <w:rPr>
                <w:rStyle w:val="Hyperlink"/>
                <w:noProof/>
              </w:rPr>
              <w:t>What regional and sub-regional work is happening as a result of the RCCs and how has this work developed since the last report that was submitted in November 2013?</w:t>
            </w:r>
            <w:r w:rsidR="00E93B13">
              <w:rPr>
                <w:noProof/>
                <w:webHidden/>
              </w:rPr>
              <w:tab/>
            </w:r>
            <w:r w:rsidR="00E93B13">
              <w:rPr>
                <w:noProof/>
                <w:webHidden/>
              </w:rPr>
              <w:fldChar w:fldCharType="begin"/>
            </w:r>
            <w:r w:rsidR="00E93B13">
              <w:rPr>
                <w:noProof/>
                <w:webHidden/>
              </w:rPr>
              <w:instrText xml:space="preserve"> PAGEREF _Toc423419536 \h </w:instrText>
            </w:r>
            <w:r w:rsidR="00E93B13">
              <w:rPr>
                <w:noProof/>
                <w:webHidden/>
              </w:rPr>
            </w:r>
            <w:r w:rsidR="00E93B13">
              <w:rPr>
                <w:noProof/>
                <w:webHidden/>
              </w:rPr>
              <w:fldChar w:fldCharType="separate"/>
            </w:r>
            <w:r w:rsidR="00E93B13">
              <w:rPr>
                <w:noProof/>
                <w:webHidden/>
              </w:rPr>
              <w:t>10</w:t>
            </w:r>
            <w:r w:rsidR="00E93B13">
              <w:rPr>
                <w:noProof/>
                <w:webHidden/>
              </w:rPr>
              <w:fldChar w:fldCharType="end"/>
            </w:r>
          </w:hyperlink>
        </w:p>
        <w:p w:rsidR="00E93B13" w:rsidRDefault="00CF4F7C">
          <w:pPr>
            <w:pStyle w:val="TOC1"/>
            <w:tabs>
              <w:tab w:val="right" w:leader="dot" w:pos="9016"/>
            </w:tabs>
            <w:rPr>
              <w:rFonts w:eastAsiaTheme="minorEastAsia"/>
              <w:noProof/>
              <w:lang w:eastAsia="en-GB"/>
            </w:rPr>
          </w:pPr>
          <w:hyperlink w:anchor="_Toc423419537" w:history="1">
            <w:r w:rsidR="00E93B13" w:rsidRPr="006446FD">
              <w:rPr>
                <w:rStyle w:val="Hyperlink"/>
                <w:rFonts w:eastAsia="Calibri Light"/>
                <w:noProof/>
                <w:lang w:val="en-US"/>
              </w:rPr>
              <w:t>5. RCC Members appraisal</w:t>
            </w:r>
            <w:r w:rsidR="00E93B13">
              <w:rPr>
                <w:noProof/>
                <w:webHidden/>
              </w:rPr>
              <w:tab/>
            </w:r>
            <w:r w:rsidR="00E93B13">
              <w:rPr>
                <w:noProof/>
                <w:webHidden/>
              </w:rPr>
              <w:fldChar w:fldCharType="begin"/>
            </w:r>
            <w:r w:rsidR="00E93B13">
              <w:rPr>
                <w:noProof/>
                <w:webHidden/>
              </w:rPr>
              <w:instrText xml:space="preserve"> PAGEREF _Toc423419537 \h </w:instrText>
            </w:r>
            <w:r w:rsidR="00E93B13">
              <w:rPr>
                <w:noProof/>
                <w:webHidden/>
              </w:rPr>
            </w:r>
            <w:r w:rsidR="00E93B13">
              <w:rPr>
                <w:noProof/>
                <w:webHidden/>
              </w:rPr>
              <w:fldChar w:fldCharType="separate"/>
            </w:r>
            <w:r w:rsidR="00E93B13">
              <w:rPr>
                <w:noProof/>
                <w:webHidden/>
              </w:rPr>
              <w:t>12</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38" w:history="1">
            <w:r w:rsidR="00E93B13" w:rsidRPr="006446FD">
              <w:rPr>
                <w:rStyle w:val="Hyperlink"/>
                <w:rFonts w:eastAsia="Calibri Light"/>
                <w:noProof/>
                <w:lang w:val="en-US"/>
              </w:rPr>
              <w:t>What has worked well for the RCC and what are the achievements?</w:t>
            </w:r>
            <w:r w:rsidR="00E93B13">
              <w:rPr>
                <w:noProof/>
                <w:webHidden/>
              </w:rPr>
              <w:tab/>
            </w:r>
            <w:r w:rsidR="00E93B13">
              <w:rPr>
                <w:noProof/>
                <w:webHidden/>
              </w:rPr>
              <w:fldChar w:fldCharType="begin"/>
            </w:r>
            <w:r w:rsidR="00E93B13">
              <w:rPr>
                <w:noProof/>
                <w:webHidden/>
              </w:rPr>
              <w:instrText xml:space="preserve"> PAGEREF _Toc423419538 \h </w:instrText>
            </w:r>
            <w:r w:rsidR="00E93B13">
              <w:rPr>
                <w:noProof/>
                <w:webHidden/>
              </w:rPr>
            </w:r>
            <w:r w:rsidR="00E93B13">
              <w:rPr>
                <w:noProof/>
                <w:webHidden/>
              </w:rPr>
              <w:fldChar w:fldCharType="separate"/>
            </w:r>
            <w:r w:rsidR="00E93B13">
              <w:rPr>
                <w:noProof/>
                <w:webHidden/>
              </w:rPr>
              <w:t>12</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39" w:history="1">
            <w:r w:rsidR="00E93B13" w:rsidRPr="006446FD">
              <w:rPr>
                <w:rStyle w:val="Hyperlink"/>
                <w:rFonts w:eastAsia="Calibri Light"/>
                <w:noProof/>
                <w:lang w:val="en-US"/>
              </w:rPr>
              <w:t>How do you feel that the RCC is meeting the strategic objectives?</w:t>
            </w:r>
            <w:r w:rsidR="00E93B13">
              <w:rPr>
                <w:noProof/>
                <w:webHidden/>
              </w:rPr>
              <w:tab/>
            </w:r>
            <w:r w:rsidR="00E93B13">
              <w:rPr>
                <w:noProof/>
                <w:webHidden/>
              </w:rPr>
              <w:fldChar w:fldCharType="begin"/>
            </w:r>
            <w:r w:rsidR="00E93B13">
              <w:rPr>
                <w:noProof/>
                <w:webHidden/>
              </w:rPr>
              <w:instrText xml:space="preserve"> PAGEREF _Toc423419539 \h </w:instrText>
            </w:r>
            <w:r w:rsidR="00E93B13">
              <w:rPr>
                <w:noProof/>
                <w:webHidden/>
              </w:rPr>
            </w:r>
            <w:r w:rsidR="00E93B13">
              <w:rPr>
                <w:noProof/>
                <w:webHidden/>
              </w:rPr>
              <w:fldChar w:fldCharType="separate"/>
            </w:r>
            <w:r w:rsidR="00E93B13">
              <w:rPr>
                <w:noProof/>
                <w:webHidden/>
              </w:rPr>
              <w:t>13</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40" w:history="1">
            <w:r w:rsidR="00E93B13" w:rsidRPr="006446FD">
              <w:rPr>
                <w:rStyle w:val="Hyperlink"/>
                <w:rFonts w:eastAsia="Calibri Light"/>
                <w:noProof/>
                <w:lang w:val="en-US"/>
              </w:rPr>
              <w:t>How has being a member of the RCC</w:t>
            </w:r>
            <w:r w:rsidR="00E93B13">
              <w:rPr>
                <w:noProof/>
                <w:webHidden/>
              </w:rPr>
              <w:tab/>
            </w:r>
            <w:r w:rsidR="00E93B13">
              <w:rPr>
                <w:noProof/>
                <w:webHidden/>
              </w:rPr>
              <w:fldChar w:fldCharType="begin"/>
            </w:r>
            <w:r w:rsidR="00E93B13">
              <w:rPr>
                <w:noProof/>
                <w:webHidden/>
              </w:rPr>
              <w:instrText xml:space="preserve"> PAGEREF _Toc423419540 \h </w:instrText>
            </w:r>
            <w:r w:rsidR="00E93B13">
              <w:rPr>
                <w:noProof/>
                <w:webHidden/>
              </w:rPr>
            </w:r>
            <w:r w:rsidR="00E93B13">
              <w:rPr>
                <w:noProof/>
                <w:webHidden/>
              </w:rPr>
              <w:fldChar w:fldCharType="separate"/>
            </w:r>
            <w:r w:rsidR="00E93B13">
              <w:rPr>
                <w:noProof/>
                <w:webHidden/>
              </w:rPr>
              <w:t>13</w:t>
            </w:r>
            <w:r w:rsidR="00E93B13">
              <w:rPr>
                <w:noProof/>
                <w:webHidden/>
              </w:rPr>
              <w:fldChar w:fldCharType="end"/>
            </w:r>
          </w:hyperlink>
        </w:p>
        <w:p w:rsidR="00E93B13" w:rsidRDefault="00CF4F7C">
          <w:pPr>
            <w:pStyle w:val="TOC2"/>
            <w:tabs>
              <w:tab w:val="left" w:pos="660"/>
              <w:tab w:val="right" w:leader="dot" w:pos="9016"/>
            </w:tabs>
            <w:rPr>
              <w:rFonts w:eastAsiaTheme="minorEastAsia"/>
              <w:noProof/>
              <w:lang w:eastAsia="en-GB"/>
            </w:rPr>
          </w:pPr>
          <w:hyperlink w:anchor="_Toc423419541" w:history="1">
            <w:r w:rsidR="00E93B13" w:rsidRPr="006446FD">
              <w:rPr>
                <w:rStyle w:val="Hyperlink"/>
                <w:rFonts w:eastAsia="Calibri Light"/>
                <w:noProof/>
                <w:lang w:val="en-US"/>
              </w:rPr>
              <w:t>a)</w:t>
            </w:r>
            <w:r w:rsidR="00E93B13">
              <w:rPr>
                <w:rFonts w:eastAsiaTheme="minorEastAsia"/>
                <w:noProof/>
                <w:lang w:eastAsia="en-GB"/>
              </w:rPr>
              <w:tab/>
            </w:r>
            <w:r w:rsidR="00E93B13" w:rsidRPr="006446FD">
              <w:rPr>
                <w:rStyle w:val="Hyperlink"/>
                <w:rFonts w:eastAsia="Calibri Light"/>
                <w:noProof/>
                <w:lang w:val="en-US"/>
              </w:rPr>
              <w:t>Been of benefit to you and the work of your organisation?</w:t>
            </w:r>
            <w:r w:rsidR="00E93B13">
              <w:rPr>
                <w:noProof/>
                <w:webHidden/>
              </w:rPr>
              <w:tab/>
            </w:r>
            <w:r w:rsidR="00E93B13">
              <w:rPr>
                <w:noProof/>
                <w:webHidden/>
              </w:rPr>
              <w:fldChar w:fldCharType="begin"/>
            </w:r>
            <w:r w:rsidR="00E93B13">
              <w:rPr>
                <w:noProof/>
                <w:webHidden/>
              </w:rPr>
              <w:instrText xml:space="preserve"> PAGEREF _Toc423419541 \h </w:instrText>
            </w:r>
            <w:r w:rsidR="00E93B13">
              <w:rPr>
                <w:noProof/>
                <w:webHidden/>
              </w:rPr>
            </w:r>
            <w:r w:rsidR="00E93B13">
              <w:rPr>
                <w:noProof/>
                <w:webHidden/>
              </w:rPr>
              <w:fldChar w:fldCharType="separate"/>
            </w:r>
            <w:r w:rsidR="00E93B13">
              <w:rPr>
                <w:noProof/>
                <w:webHidden/>
              </w:rPr>
              <w:t>13</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42" w:history="1">
            <w:r w:rsidR="00E93B13" w:rsidRPr="006446FD">
              <w:rPr>
                <w:rStyle w:val="Hyperlink"/>
                <w:rFonts w:eastAsia="Calibri Light"/>
                <w:noProof/>
                <w:lang w:val="en-US"/>
              </w:rPr>
              <w:t>b) Enabled you to contribute to the work of other organisations?</w:t>
            </w:r>
            <w:r w:rsidR="00E93B13">
              <w:rPr>
                <w:noProof/>
                <w:webHidden/>
              </w:rPr>
              <w:tab/>
            </w:r>
            <w:r w:rsidR="00E93B13">
              <w:rPr>
                <w:noProof/>
                <w:webHidden/>
              </w:rPr>
              <w:fldChar w:fldCharType="begin"/>
            </w:r>
            <w:r w:rsidR="00E93B13">
              <w:rPr>
                <w:noProof/>
                <w:webHidden/>
              </w:rPr>
              <w:instrText xml:space="preserve"> PAGEREF _Toc423419542 \h </w:instrText>
            </w:r>
            <w:r w:rsidR="00E93B13">
              <w:rPr>
                <w:noProof/>
                <w:webHidden/>
              </w:rPr>
            </w:r>
            <w:r w:rsidR="00E93B13">
              <w:rPr>
                <w:noProof/>
                <w:webHidden/>
              </w:rPr>
              <w:fldChar w:fldCharType="separate"/>
            </w:r>
            <w:r w:rsidR="00E93B13">
              <w:rPr>
                <w:noProof/>
                <w:webHidden/>
              </w:rPr>
              <w:t>14</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43" w:history="1">
            <w:r w:rsidR="00E93B13" w:rsidRPr="006446FD">
              <w:rPr>
                <w:rStyle w:val="Hyperlink"/>
                <w:rFonts w:eastAsia="Calibri Light"/>
                <w:noProof/>
                <w:lang w:val="en-US"/>
              </w:rPr>
              <w:t>How has being a member of the RCC enabled you to learn about others challenges and priorities?</w:t>
            </w:r>
            <w:r w:rsidR="00E93B13">
              <w:rPr>
                <w:noProof/>
                <w:webHidden/>
              </w:rPr>
              <w:tab/>
            </w:r>
            <w:r w:rsidR="00E93B13">
              <w:rPr>
                <w:noProof/>
                <w:webHidden/>
              </w:rPr>
              <w:fldChar w:fldCharType="begin"/>
            </w:r>
            <w:r w:rsidR="00E93B13">
              <w:rPr>
                <w:noProof/>
                <w:webHidden/>
              </w:rPr>
              <w:instrText xml:space="preserve"> PAGEREF _Toc423419543 \h </w:instrText>
            </w:r>
            <w:r w:rsidR="00E93B13">
              <w:rPr>
                <w:noProof/>
                <w:webHidden/>
              </w:rPr>
            </w:r>
            <w:r w:rsidR="00E93B13">
              <w:rPr>
                <w:noProof/>
                <w:webHidden/>
              </w:rPr>
              <w:fldChar w:fldCharType="separate"/>
            </w:r>
            <w:r w:rsidR="00E93B13">
              <w:rPr>
                <w:noProof/>
                <w:webHidden/>
              </w:rPr>
              <w:t>14</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44" w:history="1">
            <w:r w:rsidR="00E93B13" w:rsidRPr="006446FD">
              <w:rPr>
                <w:rStyle w:val="Hyperlink"/>
                <w:rFonts w:eastAsia="Calibri Light"/>
                <w:noProof/>
                <w:lang w:val="en-US"/>
              </w:rPr>
              <w:t>Can you identify any learning or development needs and / or support or training required that will further enable you to carry out your responsibilities and undertake your role as an RCC member to the best of your ability?</w:t>
            </w:r>
            <w:r w:rsidR="00E93B13">
              <w:rPr>
                <w:noProof/>
                <w:webHidden/>
              </w:rPr>
              <w:tab/>
            </w:r>
            <w:r w:rsidR="00E93B13">
              <w:rPr>
                <w:noProof/>
                <w:webHidden/>
              </w:rPr>
              <w:fldChar w:fldCharType="begin"/>
            </w:r>
            <w:r w:rsidR="00E93B13">
              <w:rPr>
                <w:noProof/>
                <w:webHidden/>
              </w:rPr>
              <w:instrText xml:space="preserve"> PAGEREF _Toc423419544 \h </w:instrText>
            </w:r>
            <w:r w:rsidR="00E93B13">
              <w:rPr>
                <w:noProof/>
                <w:webHidden/>
              </w:rPr>
            </w:r>
            <w:r w:rsidR="00E93B13">
              <w:rPr>
                <w:noProof/>
                <w:webHidden/>
              </w:rPr>
              <w:fldChar w:fldCharType="separate"/>
            </w:r>
            <w:r w:rsidR="00E93B13">
              <w:rPr>
                <w:noProof/>
                <w:webHidden/>
              </w:rPr>
              <w:t>15</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45" w:history="1">
            <w:r w:rsidR="00E93B13" w:rsidRPr="006446FD">
              <w:rPr>
                <w:rStyle w:val="Hyperlink"/>
                <w:rFonts w:eastAsia="Calibri Light"/>
                <w:noProof/>
                <w:lang w:val="en-US"/>
              </w:rPr>
              <w:t>What would help the RCC to develop further?</w:t>
            </w:r>
            <w:r w:rsidR="00E93B13">
              <w:rPr>
                <w:noProof/>
                <w:webHidden/>
              </w:rPr>
              <w:tab/>
            </w:r>
            <w:r w:rsidR="00E93B13">
              <w:rPr>
                <w:noProof/>
                <w:webHidden/>
              </w:rPr>
              <w:fldChar w:fldCharType="begin"/>
            </w:r>
            <w:r w:rsidR="00E93B13">
              <w:rPr>
                <w:noProof/>
                <w:webHidden/>
              </w:rPr>
              <w:instrText xml:space="preserve"> PAGEREF _Toc423419545 \h </w:instrText>
            </w:r>
            <w:r w:rsidR="00E93B13">
              <w:rPr>
                <w:noProof/>
                <w:webHidden/>
              </w:rPr>
            </w:r>
            <w:r w:rsidR="00E93B13">
              <w:rPr>
                <w:noProof/>
                <w:webHidden/>
              </w:rPr>
              <w:fldChar w:fldCharType="separate"/>
            </w:r>
            <w:r w:rsidR="00E93B13">
              <w:rPr>
                <w:noProof/>
                <w:webHidden/>
              </w:rPr>
              <w:t>15</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46" w:history="1">
            <w:r w:rsidR="00E93B13" w:rsidRPr="006446FD">
              <w:rPr>
                <w:rStyle w:val="Hyperlink"/>
                <w:rFonts w:eastAsia="Calibri Light"/>
                <w:noProof/>
                <w:lang w:val="en-US"/>
              </w:rPr>
              <w:t>What do you think the RCC should be focusing on for the coming year?</w:t>
            </w:r>
            <w:r w:rsidR="00E93B13">
              <w:rPr>
                <w:noProof/>
                <w:webHidden/>
              </w:rPr>
              <w:tab/>
            </w:r>
            <w:r w:rsidR="00E93B13">
              <w:rPr>
                <w:noProof/>
                <w:webHidden/>
              </w:rPr>
              <w:fldChar w:fldCharType="begin"/>
            </w:r>
            <w:r w:rsidR="00E93B13">
              <w:rPr>
                <w:noProof/>
                <w:webHidden/>
              </w:rPr>
              <w:instrText xml:space="preserve"> PAGEREF _Toc423419546 \h </w:instrText>
            </w:r>
            <w:r w:rsidR="00E93B13">
              <w:rPr>
                <w:noProof/>
                <w:webHidden/>
              </w:rPr>
            </w:r>
            <w:r w:rsidR="00E93B13">
              <w:rPr>
                <w:noProof/>
                <w:webHidden/>
              </w:rPr>
              <w:fldChar w:fldCharType="separate"/>
            </w:r>
            <w:r w:rsidR="00E93B13">
              <w:rPr>
                <w:noProof/>
                <w:webHidden/>
              </w:rPr>
              <w:t>16</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47" w:history="1">
            <w:r w:rsidR="00E93B13" w:rsidRPr="006446FD">
              <w:rPr>
                <w:rStyle w:val="Hyperlink"/>
                <w:rFonts w:eastAsia="Calibri Light"/>
                <w:noProof/>
                <w:lang w:val="en-US"/>
              </w:rPr>
              <w:t>Any other reflections or comments?</w:t>
            </w:r>
            <w:r w:rsidR="00E93B13">
              <w:rPr>
                <w:noProof/>
                <w:webHidden/>
              </w:rPr>
              <w:tab/>
            </w:r>
            <w:r w:rsidR="00E93B13">
              <w:rPr>
                <w:noProof/>
                <w:webHidden/>
              </w:rPr>
              <w:fldChar w:fldCharType="begin"/>
            </w:r>
            <w:r w:rsidR="00E93B13">
              <w:rPr>
                <w:noProof/>
                <w:webHidden/>
              </w:rPr>
              <w:instrText xml:space="preserve"> PAGEREF _Toc423419547 \h </w:instrText>
            </w:r>
            <w:r w:rsidR="00E93B13">
              <w:rPr>
                <w:noProof/>
                <w:webHidden/>
              </w:rPr>
            </w:r>
            <w:r w:rsidR="00E93B13">
              <w:rPr>
                <w:noProof/>
                <w:webHidden/>
              </w:rPr>
              <w:fldChar w:fldCharType="separate"/>
            </w:r>
            <w:r w:rsidR="00E93B13">
              <w:rPr>
                <w:noProof/>
                <w:webHidden/>
              </w:rPr>
              <w:t>16</w:t>
            </w:r>
            <w:r w:rsidR="00E93B13">
              <w:rPr>
                <w:noProof/>
                <w:webHidden/>
              </w:rPr>
              <w:fldChar w:fldCharType="end"/>
            </w:r>
          </w:hyperlink>
        </w:p>
        <w:p w:rsidR="00E93B13" w:rsidRDefault="00CF4F7C">
          <w:pPr>
            <w:pStyle w:val="TOC1"/>
            <w:tabs>
              <w:tab w:val="right" w:leader="dot" w:pos="9016"/>
            </w:tabs>
            <w:rPr>
              <w:rFonts w:eastAsiaTheme="minorEastAsia"/>
              <w:noProof/>
              <w:lang w:eastAsia="en-GB"/>
            </w:rPr>
          </w:pPr>
          <w:hyperlink w:anchor="_Toc423419548" w:history="1">
            <w:r w:rsidR="00E93B13" w:rsidRPr="006446FD">
              <w:rPr>
                <w:rStyle w:val="Hyperlink"/>
                <w:noProof/>
              </w:rPr>
              <w:t>Appendices:</w:t>
            </w:r>
            <w:r w:rsidR="00E93B13">
              <w:rPr>
                <w:noProof/>
                <w:webHidden/>
              </w:rPr>
              <w:tab/>
            </w:r>
            <w:r w:rsidR="00E93B13">
              <w:rPr>
                <w:noProof/>
                <w:webHidden/>
              </w:rPr>
              <w:fldChar w:fldCharType="begin"/>
            </w:r>
            <w:r w:rsidR="00E93B13">
              <w:rPr>
                <w:noProof/>
                <w:webHidden/>
              </w:rPr>
              <w:instrText xml:space="preserve"> PAGEREF _Toc423419548 \h </w:instrText>
            </w:r>
            <w:r w:rsidR="00E93B13">
              <w:rPr>
                <w:noProof/>
                <w:webHidden/>
              </w:rPr>
            </w:r>
            <w:r w:rsidR="00E93B13">
              <w:rPr>
                <w:noProof/>
                <w:webHidden/>
              </w:rPr>
              <w:fldChar w:fldCharType="separate"/>
            </w:r>
            <w:r w:rsidR="00E93B13">
              <w:rPr>
                <w:noProof/>
                <w:webHidden/>
              </w:rPr>
              <w:t>18</w:t>
            </w:r>
            <w:r w:rsidR="00E93B13">
              <w:rPr>
                <w:noProof/>
                <w:webHidden/>
              </w:rPr>
              <w:fldChar w:fldCharType="end"/>
            </w:r>
          </w:hyperlink>
        </w:p>
        <w:p w:rsidR="00E93B13" w:rsidRDefault="00CF4F7C">
          <w:pPr>
            <w:pStyle w:val="TOC2"/>
            <w:tabs>
              <w:tab w:val="left" w:pos="660"/>
              <w:tab w:val="right" w:leader="dot" w:pos="9016"/>
            </w:tabs>
            <w:rPr>
              <w:rFonts w:eastAsiaTheme="minorEastAsia"/>
              <w:noProof/>
              <w:lang w:eastAsia="en-GB"/>
            </w:rPr>
          </w:pPr>
          <w:hyperlink w:anchor="_Toc423419549" w:history="1">
            <w:r w:rsidR="00E93B13" w:rsidRPr="006446FD">
              <w:rPr>
                <w:rStyle w:val="Hyperlink"/>
                <w:noProof/>
              </w:rPr>
              <w:t>1.</w:t>
            </w:r>
            <w:r w:rsidR="00E93B13">
              <w:rPr>
                <w:rFonts w:eastAsiaTheme="minorEastAsia"/>
                <w:noProof/>
                <w:lang w:eastAsia="en-GB"/>
              </w:rPr>
              <w:tab/>
            </w:r>
            <w:r w:rsidR="00E93B13" w:rsidRPr="006446FD">
              <w:rPr>
                <w:rStyle w:val="Hyperlink"/>
                <w:noProof/>
              </w:rPr>
              <w:t>RCC Attendance Report for January 2014 – March 2015</w:t>
            </w:r>
            <w:r w:rsidR="00E93B13">
              <w:rPr>
                <w:noProof/>
                <w:webHidden/>
              </w:rPr>
              <w:tab/>
            </w:r>
            <w:r w:rsidR="00E93B13">
              <w:rPr>
                <w:noProof/>
                <w:webHidden/>
              </w:rPr>
              <w:fldChar w:fldCharType="begin"/>
            </w:r>
            <w:r w:rsidR="00E93B13">
              <w:rPr>
                <w:noProof/>
                <w:webHidden/>
              </w:rPr>
              <w:instrText xml:space="preserve"> PAGEREF _Toc423419549 \h </w:instrText>
            </w:r>
            <w:r w:rsidR="00E93B13">
              <w:rPr>
                <w:noProof/>
                <w:webHidden/>
              </w:rPr>
            </w:r>
            <w:r w:rsidR="00E93B13">
              <w:rPr>
                <w:noProof/>
                <w:webHidden/>
              </w:rPr>
              <w:fldChar w:fldCharType="separate"/>
            </w:r>
            <w:r w:rsidR="00E93B13">
              <w:rPr>
                <w:noProof/>
                <w:webHidden/>
              </w:rPr>
              <w:t>18</w:t>
            </w:r>
            <w:r w:rsidR="00E93B13">
              <w:rPr>
                <w:noProof/>
                <w:webHidden/>
              </w:rPr>
              <w:fldChar w:fldCharType="end"/>
            </w:r>
          </w:hyperlink>
        </w:p>
        <w:p w:rsidR="00E93B13" w:rsidRDefault="00CF4F7C">
          <w:pPr>
            <w:pStyle w:val="TOC2"/>
            <w:tabs>
              <w:tab w:val="left" w:pos="660"/>
              <w:tab w:val="right" w:leader="dot" w:pos="9016"/>
            </w:tabs>
            <w:rPr>
              <w:rFonts w:eastAsiaTheme="minorEastAsia"/>
              <w:noProof/>
              <w:lang w:eastAsia="en-GB"/>
            </w:rPr>
          </w:pPr>
          <w:hyperlink w:anchor="_Toc423419550" w:history="1">
            <w:r w:rsidR="00E93B13" w:rsidRPr="006446FD">
              <w:rPr>
                <w:rStyle w:val="Hyperlink"/>
                <w:noProof/>
              </w:rPr>
              <w:t>2.</w:t>
            </w:r>
            <w:r w:rsidR="00E93B13">
              <w:rPr>
                <w:rFonts w:eastAsiaTheme="minorEastAsia"/>
                <w:noProof/>
                <w:lang w:eastAsia="en-GB"/>
              </w:rPr>
              <w:tab/>
            </w:r>
            <w:r w:rsidR="00E93B13" w:rsidRPr="006446FD">
              <w:rPr>
                <w:rStyle w:val="Hyperlink"/>
                <w:noProof/>
              </w:rPr>
              <w:t>RCC Membership</w:t>
            </w:r>
            <w:r w:rsidR="00E93B13">
              <w:rPr>
                <w:noProof/>
                <w:webHidden/>
              </w:rPr>
              <w:tab/>
            </w:r>
            <w:r w:rsidR="00E93B13">
              <w:rPr>
                <w:noProof/>
                <w:webHidden/>
              </w:rPr>
              <w:fldChar w:fldCharType="begin"/>
            </w:r>
            <w:r w:rsidR="00E93B13">
              <w:rPr>
                <w:noProof/>
                <w:webHidden/>
              </w:rPr>
              <w:instrText xml:space="preserve"> PAGEREF _Toc423419550 \h </w:instrText>
            </w:r>
            <w:r w:rsidR="00E93B13">
              <w:rPr>
                <w:noProof/>
                <w:webHidden/>
              </w:rPr>
            </w:r>
            <w:r w:rsidR="00E93B13">
              <w:rPr>
                <w:noProof/>
                <w:webHidden/>
              </w:rPr>
              <w:fldChar w:fldCharType="separate"/>
            </w:r>
            <w:r w:rsidR="00E93B13">
              <w:rPr>
                <w:noProof/>
                <w:webHidden/>
              </w:rPr>
              <w:t>18</w:t>
            </w:r>
            <w:r w:rsidR="00E93B13">
              <w:rPr>
                <w:noProof/>
                <w:webHidden/>
              </w:rPr>
              <w:fldChar w:fldCharType="end"/>
            </w:r>
          </w:hyperlink>
        </w:p>
        <w:p w:rsidR="00E93B13" w:rsidRDefault="00CF4F7C">
          <w:pPr>
            <w:pStyle w:val="TOC2"/>
            <w:tabs>
              <w:tab w:val="left" w:pos="660"/>
              <w:tab w:val="right" w:leader="dot" w:pos="9016"/>
            </w:tabs>
            <w:rPr>
              <w:rFonts w:eastAsiaTheme="minorEastAsia"/>
              <w:noProof/>
              <w:lang w:eastAsia="en-GB"/>
            </w:rPr>
          </w:pPr>
          <w:hyperlink w:anchor="_Toc423419551" w:history="1">
            <w:r w:rsidR="00E93B13" w:rsidRPr="006446FD">
              <w:rPr>
                <w:rStyle w:val="Hyperlink"/>
                <w:noProof/>
              </w:rPr>
              <w:t>3.</w:t>
            </w:r>
            <w:r w:rsidR="00E93B13">
              <w:rPr>
                <w:rFonts w:eastAsiaTheme="minorEastAsia"/>
                <w:noProof/>
                <w:lang w:eastAsia="en-GB"/>
              </w:rPr>
              <w:tab/>
            </w:r>
            <w:r w:rsidR="00E93B13" w:rsidRPr="006446FD">
              <w:rPr>
                <w:rStyle w:val="Hyperlink"/>
                <w:noProof/>
              </w:rPr>
              <w:t>RCC Questionnaire for Members to complete</w:t>
            </w:r>
            <w:r w:rsidR="00E93B13">
              <w:rPr>
                <w:noProof/>
                <w:webHidden/>
              </w:rPr>
              <w:tab/>
            </w:r>
            <w:r w:rsidR="00E93B13">
              <w:rPr>
                <w:noProof/>
                <w:webHidden/>
              </w:rPr>
              <w:fldChar w:fldCharType="begin"/>
            </w:r>
            <w:r w:rsidR="00E93B13">
              <w:rPr>
                <w:noProof/>
                <w:webHidden/>
              </w:rPr>
              <w:instrText xml:space="preserve"> PAGEREF _Toc423419551 \h </w:instrText>
            </w:r>
            <w:r w:rsidR="00E93B13">
              <w:rPr>
                <w:noProof/>
                <w:webHidden/>
              </w:rPr>
            </w:r>
            <w:r w:rsidR="00E93B13">
              <w:rPr>
                <w:noProof/>
                <w:webHidden/>
              </w:rPr>
              <w:fldChar w:fldCharType="separate"/>
            </w:r>
            <w:r w:rsidR="00E93B13">
              <w:rPr>
                <w:noProof/>
                <w:webHidden/>
              </w:rPr>
              <w:t>18</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52" w:history="1">
            <w:r w:rsidR="00E93B13" w:rsidRPr="006446FD">
              <w:rPr>
                <w:rStyle w:val="Hyperlink"/>
                <w:noProof/>
              </w:rPr>
              <w:t>Appendix One</w:t>
            </w:r>
            <w:r w:rsidR="00E93B13">
              <w:rPr>
                <w:noProof/>
                <w:webHidden/>
              </w:rPr>
              <w:tab/>
            </w:r>
            <w:r w:rsidR="00E93B13">
              <w:rPr>
                <w:noProof/>
                <w:webHidden/>
              </w:rPr>
              <w:fldChar w:fldCharType="begin"/>
            </w:r>
            <w:r w:rsidR="00E93B13">
              <w:rPr>
                <w:noProof/>
                <w:webHidden/>
              </w:rPr>
              <w:instrText xml:space="preserve"> PAGEREF _Toc423419552 \h </w:instrText>
            </w:r>
            <w:r w:rsidR="00E93B13">
              <w:rPr>
                <w:noProof/>
                <w:webHidden/>
              </w:rPr>
            </w:r>
            <w:r w:rsidR="00E93B13">
              <w:rPr>
                <w:noProof/>
                <w:webHidden/>
              </w:rPr>
              <w:fldChar w:fldCharType="separate"/>
            </w:r>
            <w:r w:rsidR="00E93B13">
              <w:rPr>
                <w:noProof/>
                <w:webHidden/>
              </w:rPr>
              <w:t>19</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53" w:history="1">
            <w:r w:rsidR="00E93B13" w:rsidRPr="006446FD">
              <w:rPr>
                <w:rStyle w:val="Hyperlink"/>
                <w:noProof/>
              </w:rPr>
              <w:t>Appendix Two</w:t>
            </w:r>
            <w:r w:rsidR="00E93B13">
              <w:rPr>
                <w:noProof/>
                <w:webHidden/>
              </w:rPr>
              <w:tab/>
            </w:r>
            <w:r w:rsidR="00E93B13">
              <w:rPr>
                <w:noProof/>
                <w:webHidden/>
              </w:rPr>
              <w:fldChar w:fldCharType="begin"/>
            </w:r>
            <w:r w:rsidR="00E93B13">
              <w:rPr>
                <w:noProof/>
                <w:webHidden/>
              </w:rPr>
              <w:instrText xml:space="preserve"> PAGEREF _Toc423419553 \h </w:instrText>
            </w:r>
            <w:r w:rsidR="00E93B13">
              <w:rPr>
                <w:noProof/>
                <w:webHidden/>
              </w:rPr>
            </w:r>
            <w:r w:rsidR="00E93B13">
              <w:rPr>
                <w:noProof/>
                <w:webHidden/>
              </w:rPr>
              <w:fldChar w:fldCharType="separate"/>
            </w:r>
            <w:r w:rsidR="00E93B13">
              <w:rPr>
                <w:noProof/>
                <w:webHidden/>
              </w:rPr>
              <w:t>21</w:t>
            </w:r>
            <w:r w:rsidR="00E93B13">
              <w:rPr>
                <w:noProof/>
                <w:webHidden/>
              </w:rPr>
              <w:fldChar w:fldCharType="end"/>
            </w:r>
          </w:hyperlink>
        </w:p>
        <w:p w:rsidR="00E93B13" w:rsidRDefault="00CF4F7C">
          <w:pPr>
            <w:pStyle w:val="TOC2"/>
            <w:tabs>
              <w:tab w:val="right" w:leader="dot" w:pos="9016"/>
            </w:tabs>
            <w:rPr>
              <w:rFonts w:eastAsiaTheme="minorEastAsia"/>
              <w:noProof/>
              <w:lang w:eastAsia="en-GB"/>
            </w:rPr>
          </w:pPr>
          <w:hyperlink w:anchor="_Toc423419554" w:history="1">
            <w:r w:rsidR="00E93B13" w:rsidRPr="006446FD">
              <w:rPr>
                <w:rStyle w:val="Hyperlink"/>
                <w:noProof/>
              </w:rPr>
              <w:t>Appendix Three</w:t>
            </w:r>
            <w:r w:rsidR="00E93B13">
              <w:rPr>
                <w:noProof/>
                <w:webHidden/>
              </w:rPr>
              <w:tab/>
            </w:r>
            <w:r w:rsidR="00E93B13">
              <w:rPr>
                <w:noProof/>
                <w:webHidden/>
              </w:rPr>
              <w:fldChar w:fldCharType="begin"/>
            </w:r>
            <w:r w:rsidR="00E93B13">
              <w:rPr>
                <w:noProof/>
                <w:webHidden/>
              </w:rPr>
              <w:instrText xml:space="preserve"> PAGEREF _Toc423419554 \h </w:instrText>
            </w:r>
            <w:r w:rsidR="00E93B13">
              <w:rPr>
                <w:noProof/>
                <w:webHidden/>
              </w:rPr>
            </w:r>
            <w:r w:rsidR="00E93B13">
              <w:rPr>
                <w:noProof/>
                <w:webHidden/>
              </w:rPr>
              <w:fldChar w:fldCharType="separate"/>
            </w:r>
            <w:r w:rsidR="00E93B13">
              <w:rPr>
                <w:noProof/>
                <w:webHidden/>
              </w:rPr>
              <w:t>26</w:t>
            </w:r>
            <w:r w:rsidR="00E93B13">
              <w:rPr>
                <w:noProof/>
                <w:webHidden/>
              </w:rPr>
              <w:fldChar w:fldCharType="end"/>
            </w:r>
          </w:hyperlink>
        </w:p>
        <w:p w:rsidR="00561B62" w:rsidRPr="00FB7540" w:rsidRDefault="00D162FB" w:rsidP="00FB7540">
          <w:r>
            <w:rPr>
              <w:b/>
              <w:bCs/>
              <w:noProof/>
            </w:rPr>
            <w:lastRenderedPageBreak/>
            <w:fldChar w:fldCharType="end"/>
          </w:r>
        </w:p>
      </w:sdtContent>
    </w:sdt>
    <w:p w:rsidR="000510CE" w:rsidRDefault="004B5E6B" w:rsidP="004B5E6B">
      <w:pPr>
        <w:pStyle w:val="Heading1"/>
      </w:pPr>
      <w:bookmarkStart w:id="1" w:name="_Toc423419527"/>
      <w:r>
        <w:t xml:space="preserve">1. </w:t>
      </w:r>
      <w:r w:rsidR="009F41A5" w:rsidRPr="000510CE">
        <w:t>Executive Summary</w:t>
      </w:r>
      <w:bookmarkEnd w:id="1"/>
    </w:p>
    <w:p w:rsidR="004B5E6B" w:rsidRDefault="004B5E6B" w:rsidP="004B5E6B">
      <w:pPr>
        <w:rPr>
          <w:highlight w:val="yellow"/>
        </w:rPr>
      </w:pPr>
    </w:p>
    <w:p w:rsidR="001D7111" w:rsidRPr="001D7111" w:rsidRDefault="001D7111" w:rsidP="004B5E6B">
      <w:pPr>
        <w:rPr>
          <w:color w:val="C0504D" w:themeColor="accent2"/>
          <w:sz w:val="28"/>
          <w:szCs w:val="28"/>
        </w:rPr>
      </w:pPr>
      <w:r w:rsidRPr="001D7111">
        <w:rPr>
          <w:color w:val="C0504D" w:themeColor="accent2"/>
          <w:sz w:val="28"/>
          <w:szCs w:val="28"/>
        </w:rPr>
        <w:t xml:space="preserve">From Arwel Wyn Owen, Chair of the Regional Collaborative Committee since January 2015. </w:t>
      </w:r>
    </w:p>
    <w:p w:rsidR="007F1E25" w:rsidRPr="00A74839" w:rsidRDefault="001D7111" w:rsidP="007F1E25">
      <w:pPr>
        <w:spacing w:before="100" w:beforeAutospacing="1" w:after="100" w:afterAutospacing="1" w:line="240" w:lineRule="auto"/>
        <w:rPr>
          <w:rFonts w:asciiTheme="majorHAnsi" w:eastAsia="Times New Roman" w:hAnsiTheme="majorHAnsi" w:cs="Arial"/>
          <w:i/>
          <w:lang w:eastAsia="en-GB"/>
        </w:rPr>
      </w:pPr>
      <w:r w:rsidRPr="00A74839">
        <w:rPr>
          <w:rFonts w:asciiTheme="majorHAnsi" w:eastAsia="Times New Roman" w:hAnsiTheme="majorHAnsi" w:cs="Arial"/>
          <w:i/>
          <w:lang w:eastAsia="en-GB"/>
        </w:rPr>
        <w:t>“</w:t>
      </w:r>
      <w:r w:rsidR="007F1E25" w:rsidRPr="00A74839">
        <w:rPr>
          <w:rFonts w:asciiTheme="majorHAnsi" w:eastAsia="Times New Roman" w:hAnsiTheme="majorHAnsi" w:cs="Arial"/>
          <w:i/>
          <w:lang w:eastAsia="en-GB"/>
        </w:rPr>
        <w:t>Whenever I am asked to prepare an annual review I immediately think of Janus a figure from roman mythology, depicted as having two faces, one looking towards the future and the other towards the past</w:t>
      </w:r>
      <w:r w:rsidR="007F1E25" w:rsidRPr="00A74839">
        <w:rPr>
          <w:rFonts w:asciiTheme="majorHAnsi" w:eastAsia="Times New Roman" w:hAnsiTheme="majorHAnsi" w:cs="Arial"/>
          <w:i/>
          <w:lang w:val="en" w:eastAsia="en-GB"/>
        </w:rPr>
        <w:t xml:space="preserve">. </w:t>
      </w:r>
      <w:r w:rsidR="007F1E25" w:rsidRPr="00A74839">
        <w:rPr>
          <w:rFonts w:asciiTheme="majorHAnsi" w:eastAsia="Times New Roman" w:hAnsiTheme="majorHAnsi" w:cs="Arial"/>
          <w:i/>
          <w:lang w:eastAsia="en-GB"/>
        </w:rPr>
        <w:t xml:space="preserve">An annual review provides a similar opportunity to reflect upon and appraise events of the previous year, but also to try and anticipate the challenges likely to be encountered in the forthcoming year. </w:t>
      </w:r>
    </w:p>
    <w:p w:rsidR="007F1E25" w:rsidRPr="00A74839" w:rsidRDefault="007F1E25" w:rsidP="007F1E25">
      <w:pPr>
        <w:spacing w:before="100" w:beforeAutospacing="1" w:after="100" w:afterAutospacing="1" w:line="240" w:lineRule="auto"/>
        <w:rPr>
          <w:rFonts w:asciiTheme="majorHAnsi" w:eastAsia="Times New Roman" w:hAnsiTheme="majorHAnsi" w:cs="Arial"/>
          <w:i/>
          <w:lang w:val="en" w:eastAsia="en-GB"/>
        </w:rPr>
      </w:pPr>
      <w:r w:rsidRPr="00A74839">
        <w:rPr>
          <w:rFonts w:asciiTheme="majorHAnsi" w:eastAsia="Times New Roman" w:hAnsiTheme="majorHAnsi" w:cs="Arial"/>
          <w:i/>
          <w:lang w:eastAsia="en-GB"/>
        </w:rPr>
        <w:t xml:space="preserve">It is somewhat a cliché within public services these days that the only certainty which remains is uncertainty. The past 2 years have been challenging to all associated with Supporting People and the next 2 years may be more painful. Despite such challenges and uncertainties we can be proud of what has been achieved and delivered in North Wales. I should especially like to highlight the commitment to co–production and joint working.  It is proper that we celebrate the progress and the industry deployed to try and limit the impact of changes upon the lives of individual service users. </w:t>
      </w:r>
    </w:p>
    <w:p w:rsidR="007F1E25" w:rsidRPr="00A74839" w:rsidRDefault="007F1E25" w:rsidP="007F1E25">
      <w:pPr>
        <w:spacing w:after="200" w:line="276" w:lineRule="auto"/>
        <w:rPr>
          <w:rFonts w:asciiTheme="majorHAnsi" w:eastAsia="Calibri" w:hAnsiTheme="majorHAnsi" w:cs="Arial"/>
          <w:i/>
        </w:rPr>
      </w:pPr>
      <w:r w:rsidRPr="00A74839">
        <w:rPr>
          <w:rFonts w:asciiTheme="majorHAnsi" w:eastAsia="Calibri" w:hAnsiTheme="majorHAnsi" w:cs="Arial"/>
          <w:i/>
        </w:rPr>
        <w:t>Both commissioners and providers have been extremely resourceful in identifying ways of maximising the value of the funds available. In North Wales I am extremely heartened by the partnership approach, fostered between providers and commissioners and the shared commitment to deliver efficiencies.  I hope that this invention can continue, but must highlight real concerns that further cuts could compromise the viability of providers and their ability to deliver services safely. Unfortunately we are approaching a position where some provision may have to be withdrawn completely, and it is necessary for me to highlight the danger of damaging an infrastructure which has taken years to develop.</w:t>
      </w:r>
    </w:p>
    <w:p w:rsidR="007F1E25" w:rsidRPr="00A74839" w:rsidRDefault="007F1E25" w:rsidP="007F1E25">
      <w:pPr>
        <w:spacing w:after="200" w:line="276" w:lineRule="auto"/>
        <w:rPr>
          <w:rFonts w:asciiTheme="majorHAnsi" w:eastAsia="Calibri" w:hAnsiTheme="majorHAnsi" w:cs="Arial"/>
          <w:i/>
        </w:rPr>
      </w:pPr>
      <w:r w:rsidRPr="00A74839">
        <w:rPr>
          <w:rFonts w:asciiTheme="majorHAnsi" w:eastAsia="Calibri" w:hAnsiTheme="majorHAnsi" w:cs="Arial"/>
          <w:i/>
        </w:rPr>
        <w:t>Given the unprecedented pressure on budgets we must take adv</w:t>
      </w:r>
      <w:r w:rsidR="001D7111" w:rsidRPr="00A74839">
        <w:rPr>
          <w:rFonts w:asciiTheme="majorHAnsi" w:eastAsia="Calibri" w:hAnsiTheme="majorHAnsi" w:cs="Arial"/>
          <w:i/>
        </w:rPr>
        <w:t xml:space="preserve">antage of every opportunity to </w:t>
      </w:r>
      <w:r w:rsidRPr="00A74839">
        <w:rPr>
          <w:rFonts w:asciiTheme="majorHAnsi" w:eastAsia="Calibri" w:hAnsiTheme="majorHAnsi" w:cs="Arial"/>
          <w:i/>
        </w:rPr>
        <w:t xml:space="preserve">share and inform others about the positive impact which Supporting People services are having on a daily basis and to highlight the value added to the lives of individual services users. To encourage this we have asked providers and commissioners to develop individual case studies to demonstrate how Supporting People services can change lives. I should like to commend the DVD produced by Denbighshire Council which exemplified the impact of Supporting People poignantly, through the words and experiences of service recipients.  </w:t>
      </w:r>
    </w:p>
    <w:p w:rsidR="007F1E25" w:rsidRPr="00A74839" w:rsidRDefault="007F1E25" w:rsidP="007F1E25">
      <w:pPr>
        <w:spacing w:after="200" w:line="276" w:lineRule="auto"/>
        <w:rPr>
          <w:rFonts w:asciiTheme="majorHAnsi" w:eastAsia="Calibri" w:hAnsiTheme="majorHAnsi" w:cs="Arial"/>
          <w:i/>
        </w:rPr>
      </w:pPr>
      <w:r w:rsidRPr="00A74839">
        <w:rPr>
          <w:rFonts w:asciiTheme="majorHAnsi" w:eastAsia="Calibri" w:hAnsiTheme="majorHAnsi" w:cs="Arial"/>
          <w:i/>
        </w:rPr>
        <w:t xml:space="preserve">It is also an obligation upon us to highlight the added value which Supporting People brings to other agencies and to amplify the adverse impact, withdrawing or curtailing these </w:t>
      </w:r>
      <w:r w:rsidR="001D7111" w:rsidRPr="00A74839">
        <w:rPr>
          <w:rFonts w:asciiTheme="majorHAnsi" w:eastAsia="Calibri" w:hAnsiTheme="majorHAnsi" w:cs="Arial"/>
          <w:i/>
        </w:rPr>
        <w:t>services could have</w:t>
      </w:r>
      <w:r w:rsidRPr="00A74839">
        <w:rPr>
          <w:rFonts w:asciiTheme="majorHAnsi" w:eastAsia="Calibri" w:hAnsiTheme="majorHAnsi" w:cs="Arial"/>
          <w:i/>
        </w:rPr>
        <w:t xml:space="preserve"> on those agencies. The value multiplier which Supporting People can deliver has been qualified in a number of independent reviews but is not widely appreciated. Supporting People services often has a beneficial preventative impact by helping people gain or maintain their independence thus avoiding cost  and the need for other statutory services especially health and social services to intervene.</w:t>
      </w:r>
    </w:p>
    <w:p w:rsidR="007F1E25" w:rsidRPr="00A74839" w:rsidRDefault="007F1E25" w:rsidP="007F1E25">
      <w:pPr>
        <w:spacing w:after="200" w:line="276" w:lineRule="auto"/>
        <w:rPr>
          <w:rFonts w:asciiTheme="majorHAnsi" w:eastAsia="Calibri" w:hAnsiTheme="majorHAnsi" w:cs="Arial"/>
          <w:i/>
        </w:rPr>
      </w:pPr>
      <w:r w:rsidRPr="00A74839">
        <w:rPr>
          <w:rFonts w:asciiTheme="majorHAnsi" w:eastAsia="Calibri" w:hAnsiTheme="majorHAnsi" w:cs="Arial"/>
          <w:i/>
        </w:rPr>
        <w:lastRenderedPageBreak/>
        <w:t>In terms of moving forward we need to embrace opportunities to work collectively, whilst we must respect specialisms and experience, we should not let boundaries, either professional or geographical, distract us from the goal of delivering the best possible outcomes in the most efficient manner to service users. I have personally valued the opportunity to examine issues in detail within the workshop as they have allowed a platform to explore and challenge each other and to share good practice. I must also commend the effort to promote consistency in data collection, which will help qualify the value of the Supporting People Programme.</w:t>
      </w:r>
    </w:p>
    <w:p w:rsidR="007F1E25" w:rsidRPr="00A74839" w:rsidRDefault="007F1E25" w:rsidP="007F1E25">
      <w:pPr>
        <w:spacing w:after="200" w:line="276" w:lineRule="auto"/>
        <w:rPr>
          <w:rFonts w:asciiTheme="majorHAnsi" w:eastAsia="Calibri" w:hAnsiTheme="majorHAnsi" w:cs="Arial"/>
          <w:i/>
        </w:rPr>
      </w:pPr>
      <w:r w:rsidRPr="00A74839">
        <w:rPr>
          <w:rFonts w:asciiTheme="majorHAnsi" w:eastAsia="Calibri" w:hAnsiTheme="majorHAnsi" w:cs="Arial"/>
          <w:i/>
        </w:rPr>
        <w:t>Finally I should like t</w:t>
      </w:r>
      <w:r w:rsidR="001D7111" w:rsidRPr="00A74839">
        <w:rPr>
          <w:rFonts w:asciiTheme="majorHAnsi" w:eastAsia="Calibri" w:hAnsiTheme="majorHAnsi" w:cs="Arial"/>
          <w:i/>
        </w:rPr>
        <w:t>o acknowledge the commitment of</w:t>
      </w:r>
      <w:r w:rsidRPr="00A74839">
        <w:rPr>
          <w:rFonts w:asciiTheme="majorHAnsi" w:eastAsia="Calibri" w:hAnsiTheme="majorHAnsi" w:cs="Arial"/>
          <w:i/>
        </w:rPr>
        <w:t xml:space="preserve"> RCC members to attend, participate and engage and the efficient support provided by the Regional</w:t>
      </w:r>
      <w:r w:rsidR="00BE5731" w:rsidRPr="00A74839">
        <w:rPr>
          <w:rFonts w:asciiTheme="majorHAnsi" w:eastAsia="Calibri" w:hAnsiTheme="majorHAnsi" w:cs="Arial"/>
          <w:i/>
        </w:rPr>
        <w:t xml:space="preserve"> Development </w:t>
      </w:r>
      <w:r w:rsidRPr="00A74839">
        <w:rPr>
          <w:rFonts w:asciiTheme="majorHAnsi" w:eastAsia="Calibri" w:hAnsiTheme="majorHAnsi" w:cs="Arial"/>
          <w:i/>
        </w:rPr>
        <w:t>Co-ordinator which has made my role a lot easier.  Whilst we have had heated debates I cannot recall one argument which highlights a commitment to joint worki</w:t>
      </w:r>
      <w:r w:rsidR="001D7111" w:rsidRPr="00A74839">
        <w:rPr>
          <w:rFonts w:asciiTheme="majorHAnsi" w:eastAsia="Calibri" w:hAnsiTheme="majorHAnsi" w:cs="Arial"/>
          <w:i/>
        </w:rPr>
        <w:t>ng and delivery in North Wales.”</w:t>
      </w:r>
    </w:p>
    <w:p w:rsidR="007F1E25" w:rsidRPr="00DB7A1C" w:rsidRDefault="001D7111" w:rsidP="004B5E6B">
      <w:pPr>
        <w:rPr>
          <w:b/>
          <w:color w:val="000000" w:themeColor="text1"/>
        </w:rPr>
      </w:pPr>
      <w:r w:rsidRPr="00DB7A1C">
        <w:rPr>
          <w:b/>
          <w:color w:val="000000" w:themeColor="text1"/>
        </w:rPr>
        <w:t>Arwel Wyn Owen</w:t>
      </w:r>
    </w:p>
    <w:p w:rsidR="001D7111" w:rsidRPr="00DB7A1C" w:rsidRDefault="001D7111" w:rsidP="004B5E6B">
      <w:pPr>
        <w:rPr>
          <w:b/>
          <w:color w:val="000000" w:themeColor="text1"/>
        </w:rPr>
      </w:pPr>
      <w:r w:rsidRPr="00DB7A1C">
        <w:rPr>
          <w:b/>
          <w:color w:val="000000" w:themeColor="text1"/>
        </w:rPr>
        <w:t xml:space="preserve">Senior Housing Manager, Gwynedd County Council </w:t>
      </w:r>
    </w:p>
    <w:p w:rsidR="00DB7A1C" w:rsidRDefault="00DB7A1C" w:rsidP="004B5E6B">
      <w:pPr>
        <w:rPr>
          <w:color w:val="000000" w:themeColor="text1"/>
        </w:rPr>
      </w:pPr>
    </w:p>
    <w:p w:rsidR="00DB7A1C" w:rsidRPr="00DB7A1C" w:rsidRDefault="00DB7A1C" w:rsidP="00DB7A1C">
      <w:pPr>
        <w:rPr>
          <w:color w:val="C00000"/>
          <w:sz w:val="28"/>
          <w:szCs w:val="28"/>
          <w:lang w:val="en-US"/>
        </w:rPr>
      </w:pPr>
      <w:r w:rsidRPr="00DB7A1C">
        <w:rPr>
          <w:color w:val="C00000"/>
          <w:sz w:val="28"/>
          <w:szCs w:val="28"/>
          <w:lang w:val="en-US"/>
        </w:rPr>
        <w:t>From Lynne Evans, Vice Chair of the North Wales RCC</w:t>
      </w:r>
    </w:p>
    <w:p w:rsidR="00DB7A1C" w:rsidRPr="00DB7A1C" w:rsidRDefault="00DB7A1C" w:rsidP="00DB7A1C">
      <w:pPr>
        <w:rPr>
          <w:rFonts w:asciiTheme="majorHAnsi" w:hAnsiTheme="majorHAnsi"/>
          <w:i/>
          <w:lang w:val="en-US"/>
        </w:rPr>
      </w:pPr>
      <w:r w:rsidRPr="00DB7A1C">
        <w:rPr>
          <w:rFonts w:asciiTheme="majorHAnsi" w:hAnsiTheme="majorHAnsi"/>
          <w:i/>
          <w:lang w:val="en-US"/>
        </w:rPr>
        <w:t>“The North Wales Regional Collaborative Committee’s Annual Review for October 2013 to March 2015 covers a period during which the RCC has worked hard to focus on meeting the high-level principles that underpin our role in the Supporting People Programme, being:</w:t>
      </w:r>
    </w:p>
    <w:p w:rsidR="00DB7A1C" w:rsidRPr="00DB7A1C" w:rsidRDefault="00DB7A1C" w:rsidP="00DB7A1C">
      <w:pPr>
        <w:rPr>
          <w:rFonts w:asciiTheme="majorHAnsi" w:hAnsiTheme="majorHAnsi"/>
          <w:i/>
        </w:rPr>
      </w:pPr>
      <w:r w:rsidRPr="00DB7A1C">
        <w:rPr>
          <w:rFonts w:asciiTheme="majorHAnsi" w:hAnsiTheme="majorHAnsi"/>
          <w:i/>
          <w:lang w:val="en-US"/>
        </w:rPr>
        <w:t xml:space="preserve">1.           </w:t>
      </w:r>
      <w:r w:rsidRPr="00DB7A1C">
        <w:rPr>
          <w:rFonts w:asciiTheme="majorHAnsi" w:hAnsiTheme="majorHAnsi"/>
          <w:i/>
        </w:rPr>
        <w:t xml:space="preserve">Improving services and outcomes to the end user </w:t>
      </w:r>
    </w:p>
    <w:p w:rsidR="00DB7A1C" w:rsidRPr="00DB7A1C" w:rsidRDefault="00DB7A1C" w:rsidP="00DB7A1C">
      <w:pPr>
        <w:rPr>
          <w:rFonts w:asciiTheme="majorHAnsi" w:hAnsiTheme="majorHAnsi"/>
          <w:i/>
        </w:rPr>
      </w:pPr>
      <w:r w:rsidRPr="00DB7A1C">
        <w:rPr>
          <w:rFonts w:asciiTheme="majorHAnsi" w:hAnsiTheme="majorHAnsi"/>
          <w:i/>
        </w:rPr>
        <w:t>2.</w:t>
      </w:r>
      <w:r w:rsidRPr="00DB7A1C">
        <w:rPr>
          <w:rFonts w:asciiTheme="majorHAnsi" w:hAnsiTheme="majorHAnsi"/>
          <w:i/>
        </w:rPr>
        <w:tab/>
        <w:t xml:space="preserve">Ensuring probity, accountability, transparency and scrutiny </w:t>
      </w:r>
    </w:p>
    <w:p w:rsidR="00DB7A1C" w:rsidRPr="00DB7A1C" w:rsidRDefault="00DB7A1C" w:rsidP="00DB7A1C">
      <w:pPr>
        <w:rPr>
          <w:rFonts w:asciiTheme="majorHAnsi" w:hAnsiTheme="majorHAnsi"/>
          <w:i/>
        </w:rPr>
      </w:pPr>
      <w:r w:rsidRPr="00DB7A1C">
        <w:rPr>
          <w:rFonts w:asciiTheme="majorHAnsi" w:hAnsiTheme="majorHAnsi"/>
          <w:i/>
        </w:rPr>
        <w:t>3.</w:t>
      </w:r>
      <w:r w:rsidRPr="00DB7A1C">
        <w:rPr>
          <w:rFonts w:asciiTheme="majorHAnsi" w:hAnsiTheme="majorHAnsi"/>
          <w:i/>
        </w:rPr>
        <w:tab/>
        <w:t xml:space="preserve">Operating on the basis of equality, collaboration and co-production </w:t>
      </w:r>
    </w:p>
    <w:p w:rsidR="00DB7A1C" w:rsidRPr="00DB7A1C" w:rsidRDefault="00DB7A1C" w:rsidP="00DB7A1C">
      <w:pPr>
        <w:ind w:left="720" w:hanging="720"/>
        <w:rPr>
          <w:rFonts w:asciiTheme="majorHAnsi" w:hAnsiTheme="majorHAnsi"/>
          <w:i/>
        </w:rPr>
      </w:pPr>
      <w:r w:rsidRPr="00DB7A1C">
        <w:rPr>
          <w:rFonts w:asciiTheme="majorHAnsi" w:hAnsiTheme="majorHAnsi"/>
          <w:i/>
        </w:rPr>
        <w:t>4.</w:t>
      </w:r>
      <w:r w:rsidRPr="00DB7A1C">
        <w:rPr>
          <w:rFonts w:asciiTheme="majorHAnsi" w:hAnsiTheme="majorHAnsi"/>
          <w:i/>
        </w:rPr>
        <w:tab/>
        <w:t xml:space="preserve">Providing strategic oversight and direction in line with national, regional and local strategy and SP Commissioning plans. </w:t>
      </w:r>
    </w:p>
    <w:p w:rsidR="00DB7A1C" w:rsidRPr="00DB7A1C" w:rsidRDefault="00DB7A1C" w:rsidP="00DB7A1C">
      <w:pPr>
        <w:rPr>
          <w:rFonts w:asciiTheme="majorHAnsi" w:hAnsiTheme="majorHAnsi"/>
          <w:i/>
        </w:rPr>
      </w:pPr>
      <w:r w:rsidRPr="00DB7A1C">
        <w:rPr>
          <w:rFonts w:asciiTheme="majorHAnsi" w:hAnsiTheme="majorHAnsi"/>
          <w:i/>
        </w:rPr>
        <w:t>5.</w:t>
      </w:r>
      <w:r w:rsidRPr="00DB7A1C">
        <w:rPr>
          <w:rFonts w:asciiTheme="majorHAnsi" w:hAnsiTheme="majorHAnsi"/>
          <w:i/>
        </w:rPr>
        <w:tab/>
        <w:t>Being underpinned by and comply with robust and enforceable grant conditions.</w:t>
      </w:r>
    </w:p>
    <w:p w:rsidR="00DB7A1C" w:rsidRPr="00DB7A1C" w:rsidRDefault="00DB7A1C" w:rsidP="00DB7A1C">
      <w:pPr>
        <w:rPr>
          <w:rFonts w:asciiTheme="majorHAnsi" w:hAnsiTheme="majorHAnsi"/>
          <w:i/>
          <w:lang w:val="en-US"/>
        </w:rPr>
      </w:pPr>
      <w:r w:rsidRPr="00DB7A1C">
        <w:rPr>
          <w:rFonts w:asciiTheme="majorHAnsi" w:hAnsiTheme="majorHAnsi"/>
          <w:i/>
          <w:lang w:val="en-US"/>
        </w:rPr>
        <w:t>The commitment of all the RCC members to work to these Principles has been increasingly clear as we have responded to the challenges of managing the cuts to funding so far, and prepare for the unknown level of future cuts - cuts that seem inevitable given the huge pressure on local authority finances and the reduction in funding to Welsh Government from Westminster.</w:t>
      </w:r>
    </w:p>
    <w:p w:rsidR="00DB7A1C" w:rsidRPr="00DB7A1C" w:rsidRDefault="00DB7A1C" w:rsidP="00DB7A1C">
      <w:pPr>
        <w:rPr>
          <w:rFonts w:asciiTheme="majorHAnsi" w:hAnsiTheme="majorHAnsi"/>
          <w:i/>
          <w:lang w:val="en-US"/>
        </w:rPr>
      </w:pPr>
      <w:r w:rsidRPr="00DB7A1C">
        <w:rPr>
          <w:rFonts w:asciiTheme="majorHAnsi" w:hAnsiTheme="majorHAnsi"/>
          <w:i/>
          <w:lang w:val="en-US"/>
        </w:rPr>
        <w:t xml:space="preserve">We are increasingly concerned at the North Wales RCC that, depending on the funding model adopted by Welsh Government, our service users could suffer from funding cuts that would be so great as to make a number of services unsustainable, reducing and in some cases closing services that are essential to help prevent homelessness and support vulnerable and excluded people to progress in their lives and achieve independence.  In response to this particular risk, and in planning to manage the cuts that are inevitable even if the more equitable funding model for North Wales is adopted, we have been and are continuing to work creatively to ensure that services are protected, developed and where possible delivered more efficiently, for example through re-modelling and by supporting sub-regional commissioning.  </w:t>
      </w:r>
    </w:p>
    <w:p w:rsidR="00DB7A1C" w:rsidRPr="00DB7A1C" w:rsidRDefault="00DB7A1C" w:rsidP="00DB7A1C">
      <w:pPr>
        <w:rPr>
          <w:rFonts w:asciiTheme="majorHAnsi" w:hAnsiTheme="majorHAnsi"/>
          <w:i/>
          <w:lang w:val="en-US"/>
        </w:rPr>
      </w:pPr>
      <w:r w:rsidRPr="00DB7A1C">
        <w:rPr>
          <w:rFonts w:asciiTheme="majorHAnsi" w:hAnsiTheme="majorHAnsi"/>
          <w:i/>
          <w:lang w:val="en-US"/>
        </w:rPr>
        <w:lastRenderedPageBreak/>
        <w:t>The currently planned North Wales Providers’ Pilot Scheme to trial more flexible methods of service delivery to add value to the grant programme is an example of this creative collaborative working, and it has been heartening to see the strong support this has received from all the members of the RCC.</w:t>
      </w:r>
    </w:p>
    <w:p w:rsidR="00DB7A1C" w:rsidRPr="00DB7A1C" w:rsidRDefault="00DB7A1C" w:rsidP="00DB7A1C">
      <w:pPr>
        <w:rPr>
          <w:rFonts w:asciiTheme="majorHAnsi" w:hAnsiTheme="majorHAnsi"/>
          <w:i/>
        </w:rPr>
      </w:pPr>
      <w:r w:rsidRPr="00DB7A1C">
        <w:rPr>
          <w:rFonts w:asciiTheme="majorHAnsi" w:hAnsiTheme="majorHAnsi"/>
          <w:i/>
        </w:rPr>
        <w:t>I would like to echo the Chair’s comments about the positive commitment of the RCC members to attend and participate, and the members’ willingness to listen to and respect one another’s experience and expertise and share knowledge and experience.  A shared knowledge and understanding of respective priorities and demands has developed to a far greater degree now we are in the third year since the RCC’s inception, and the workshops have been a particularly successful development, enabling constructive discussion and moving the strategic plans forward.  The work streams have also produced valuable outcomes from their hard work, in particular, from a Provider’s perspective, around the consistency in data collection systems.</w:t>
      </w:r>
    </w:p>
    <w:p w:rsidR="00DB7A1C" w:rsidRPr="00DB7A1C" w:rsidRDefault="00DB7A1C" w:rsidP="00DB7A1C">
      <w:pPr>
        <w:rPr>
          <w:rFonts w:asciiTheme="majorHAnsi" w:hAnsiTheme="majorHAnsi"/>
          <w:i/>
        </w:rPr>
      </w:pPr>
      <w:r w:rsidRPr="00DB7A1C">
        <w:rPr>
          <w:rFonts w:asciiTheme="majorHAnsi" w:hAnsiTheme="majorHAnsi"/>
          <w:i/>
        </w:rPr>
        <w:t>I would like to thank my fellow Reps, both from providers and Landlords and all members of the RCC for their commitment and the time they dedicate to making the RCC work as well as possible.  I would also like to thank the Chair for his notable engagement with the role, making my role as vice-chair interesting and worthwhile, and also must thank the Regional Development Co-ordinator without whose organisational skills progress would be far harder to achieve for the RCC, given the competing demands of the “day jobs” that the members also have to fulfil!”</w:t>
      </w:r>
    </w:p>
    <w:p w:rsidR="00DB7A1C" w:rsidRPr="00F3639A" w:rsidRDefault="00DB7A1C" w:rsidP="00DB7A1C">
      <w:pPr>
        <w:rPr>
          <w:b/>
        </w:rPr>
      </w:pPr>
      <w:r w:rsidRPr="00F3639A">
        <w:rPr>
          <w:b/>
        </w:rPr>
        <w:t>Lynne Evans</w:t>
      </w:r>
    </w:p>
    <w:p w:rsidR="00DB7A1C" w:rsidRPr="00F3639A" w:rsidRDefault="00DB7A1C" w:rsidP="00DB7A1C">
      <w:pPr>
        <w:rPr>
          <w:b/>
        </w:rPr>
      </w:pPr>
      <w:r w:rsidRPr="00F3639A">
        <w:rPr>
          <w:b/>
        </w:rPr>
        <w:t>Head of Supported Housing</w:t>
      </w:r>
    </w:p>
    <w:p w:rsidR="00DB7A1C" w:rsidRPr="00F3639A" w:rsidRDefault="00DB7A1C" w:rsidP="00DB7A1C">
      <w:pPr>
        <w:rPr>
          <w:b/>
        </w:rPr>
      </w:pPr>
      <w:r w:rsidRPr="00F3639A">
        <w:rPr>
          <w:b/>
        </w:rPr>
        <w:t>North Wales Housing</w:t>
      </w:r>
    </w:p>
    <w:p w:rsidR="004B5E6B" w:rsidRDefault="004B5E6B" w:rsidP="004B5E6B">
      <w:pPr>
        <w:pStyle w:val="Body"/>
        <w:rPr>
          <w:rFonts w:asciiTheme="minorHAnsi" w:eastAsiaTheme="minorHAnsi" w:hAnsiTheme="minorHAnsi" w:cstheme="minorBidi"/>
          <w:color w:val="C00000"/>
          <w:sz w:val="28"/>
          <w:szCs w:val="28"/>
          <w:lang w:eastAsia="en-US"/>
        </w:rPr>
      </w:pPr>
    </w:p>
    <w:p w:rsidR="00DB7A1C" w:rsidRDefault="00DB7A1C" w:rsidP="004B5E6B">
      <w:pPr>
        <w:pStyle w:val="Body"/>
        <w:rPr>
          <w:rFonts w:asciiTheme="minorHAnsi" w:eastAsiaTheme="minorHAnsi" w:hAnsiTheme="minorHAnsi" w:cstheme="minorBidi"/>
          <w:color w:val="C00000"/>
          <w:sz w:val="28"/>
          <w:szCs w:val="28"/>
          <w:lang w:eastAsia="en-US"/>
        </w:rPr>
      </w:pPr>
    </w:p>
    <w:p w:rsidR="00DB7A1C" w:rsidRDefault="00DB7A1C" w:rsidP="004B5E6B">
      <w:pPr>
        <w:pStyle w:val="Body"/>
        <w:rPr>
          <w:rFonts w:asciiTheme="minorHAnsi" w:eastAsiaTheme="minorHAnsi" w:hAnsiTheme="minorHAnsi" w:cstheme="minorBidi"/>
          <w:color w:val="C00000"/>
          <w:sz w:val="28"/>
          <w:szCs w:val="28"/>
          <w:lang w:eastAsia="en-US"/>
        </w:rPr>
      </w:pPr>
    </w:p>
    <w:p w:rsidR="00DB7A1C" w:rsidRDefault="00DB7A1C" w:rsidP="004B5E6B">
      <w:pPr>
        <w:pStyle w:val="Body"/>
        <w:rPr>
          <w:rFonts w:asciiTheme="minorHAnsi" w:eastAsiaTheme="minorHAnsi" w:hAnsiTheme="minorHAnsi" w:cstheme="minorBidi"/>
          <w:color w:val="C00000"/>
          <w:sz w:val="28"/>
          <w:szCs w:val="28"/>
          <w:lang w:eastAsia="en-US"/>
        </w:rPr>
      </w:pPr>
    </w:p>
    <w:p w:rsidR="00DB7A1C" w:rsidRDefault="00DB7A1C" w:rsidP="004B5E6B">
      <w:pPr>
        <w:pStyle w:val="Body"/>
        <w:rPr>
          <w:rFonts w:asciiTheme="minorHAnsi" w:eastAsiaTheme="minorHAnsi" w:hAnsiTheme="minorHAnsi" w:cstheme="minorBidi"/>
          <w:color w:val="C00000"/>
          <w:sz w:val="28"/>
          <w:szCs w:val="28"/>
          <w:lang w:eastAsia="en-US"/>
        </w:rPr>
      </w:pPr>
    </w:p>
    <w:p w:rsidR="00DB7A1C" w:rsidRDefault="00DB7A1C" w:rsidP="004B5E6B">
      <w:pPr>
        <w:pStyle w:val="Body"/>
        <w:rPr>
          <w:rFonts w:asciiTheme="minorHAnsi" w:eastAsiaTheme="minorHAnsi" w:hAnsiTheme="minorHAnsi" w:cstheme="minorBidi"/>
          <w:color w:val="C00000"/>
          <w:sz w:val="28"/>
          <w:szCs w:val="28"/>
          <w:lang w:eastAsia="en-US"/>
        </w:rPr>
      </w:pPr>
    </w:p>
    <w:p w:rsidR="00DB7A1C" w:rsidRDefault="00DB7A1C" w:rsidP="004B5E6B">
      <w:pPr>
        <w:pStyle w:val="Body"/>
        <w:rPr>
          <w:rFonts w:asciiTheme="minorHAnsi" w:eastAsiaTheme="minorHAnsi" w:hAnsiTheme="minorHAnsi" w:cstheme="minorBidi"/>
          <w:color w:val="C00000"/>
          <w:sz w:val="28"/>
          <w:szCs w:val="28"/>
          <w:lang w:eastAsia="en-US"/>
        </w:rPr>
      </w:pPr>
    </w:p>
    <w:p w:rsidR="00DB7A1C" w:rsidRDefault="00DB7A1C" w:rsidP="004B5E6B">
      <w:pPr>
        <w:pStyle w:val="Body"/>
        <w:rPr>
          <w:rFonts w:asciiTheme="minorHAnsi" w:eastAsiaTheme="minorHAnsi" w:hAnsiTheme="minorHAnsi" w:cstheme="minorBidi"/>
          <w:color w:val="C00000"/>
          <w:sz w:val="28"/>
          <w:szCs w:val="28"/>
          <w:lang w:eastAsia="en-US"/>
        </w:rPr>
      </w:pPr>
    </w:p>
    <w:p w:rsidR="0056779A" w:rsidRDefault="0056779A" w:rsidP="004B5E6B">
      <w:pPr>
        <w:pStyle w:val="Body"/>
        <w:rPr>
          <w:rFonts w:asciiTheme="minorHAnsi" w:eastAsiaTheme="minorHAnsi" w:hAnsiTheme="minorHAnsi" w:cstheme="minorBidi"/>
          <w:color w:val="C00000"/>
          <w:sz w:val="28"/>
          <w:szCs w:val="28"/>
          <w:lang w:eastAsia="en-US"/>
        </w:rPr>
      </w:pPr>
    </w:p>
    <w:p w:rsidR="0056779A" w:rsidRDefault="0056779A" w:rsidP="004B5E6B">
      <w:pPr>
        <w:pStyle w:val="Body"/>
        <w:rPr>
          <w:rFonts w:asciiTheme="minorHAnsi" w:eastAsiaTheme="minorHAnsi" w:hAnsiTheme="minorHAnsi" w:cstheme="minorBidi"/>
          <w:color w:val="C00000"/>
          <w:sz w:val="28"/>
          <w:szCs w:val="28"/>
          <w:lang w:eastAsia="en-US"/>
        </w:rPr>
      </w:pPr>
    </w:p>
    <w:p w:rsidR="0056779A" w:rsidRDefault="0056779A" w:rsidP="004B5E6B">
      <w:pPr>
        <w:pStyle w:val="Body"/>
        <w:rPr>
          <w:rFonts w:asciiTheme="minorHAnsi" w:eastAsiaTheme="minorHAnsi" w:hAnsiTheme="minorHAnsi" w:cstheme="minorBidi"/>
          <w:color w:val="C00000"/>
          <w:sz w:val="28"/>
          <w:szCs w:val="28"/>
          <w:lang w:eastAsia="en-US"/>
        </w:rPr>
      </w:pPr>
    </w:p>
    <w:p w:rsidR="0056779A" w:rsidRDefault="0056779A" w:rsidP="004B5E6B">
      <w:pPr>
        <w:pStyle w:val="Body"/>
        <w:rPr>
          <w:rFonts w:asciiTheme="minorHAnsi" w:eastAsiaTheme="minorHAnsi" w:hAnsiTheme="minorHAnsi" w:cstheme="minorBidi"/>
          <w:color w:val="C00000"/>
          <w:sz w:val="28"/>
          <w:szCs w:val="28"/>
          <w:lang w:eastAsia="en-US"/>
        </w:rPr>
      </w:pPr>
    </w:p>
    <w:p w:rsidR="0056779A" w:rsidRDefault="0056779A" w:rsidP="004B5E6B">
      <w:pPr>
        <w:pStyle w:val="Body"/>
        <w:rPr>
          <w:rFonts w:asciiTheme="minorHAnsi" w:eastAsiaTheme="minorHAnsi" w:hAnsiTheme="minorHAnsi" w:cstheme="minorBidi"/>
          <w:color w:val="C00000"/>
          <w:sz w:val="28"/>
          <w:szCs w:val="28"/>
          <w:lang w:eastAsia="en-US"/>
        </w:rPr>
      </w:pPr>
    </w:p>
    <w:p w:rsidR="00DB7A1C" w:rsidRPr="004B5E6B" w:rsidRDefault="00DB7A1C" w:rsidP="004B5E6B">
      <w:pPr>
        <w:pStyle w:val="Body"/>
      </w:pPr>
    </w:p>
    <w:p w:rsidR="0031657A" w:rsidRPr="004B5E6B" w:rsidRDefault="000510CE" w:rsidP="004B5E6B">
      <w:pPr>
        <w:pStyle w:val="Heading1"/>
      </w:pPr>
      <w:bookmarkStart w:id="2" w:name="_Toc423419528"/>
      <w:r w:rsidRPr="004B5E6B">
        <w:t xml:space="preserve">2. </w:t>
      </w:r>
      <w:r w:rsidR="0031657A" w:rsidRPr="004B5E6B">
        <w:t>Introduction</w:t>
      </w:r>
      <w:bookmarkEnd w:id="2"/>
    </w:p>
    <w:p w:rsidR="00124B82" w:rsidRPr="00B15300" w:rsidRDefault="00124B82" w:rsidP="00124B82">
      <w:pPr>
        <w:spacing w:after="0"/>
        <w:rPr>
          <w:rFonts w:cs="Arial"/>
        </w:rPr>
      </w:pPr>
      <w:r w:rsidRPr="00B15300">
        <w:rPr>
          <w:rFonts w:cs="Arial"/>
        </w:rPr>
        <w:t xml:space="preserve">The Supporting People Programme Grant (SPPG) - Guidance (June 2013) states that Regional Collaborative Committees (RCCs) across Wales are required to submit annual / regular reports to the Supporting People National Advisory Board (SPNAB), to advise the Minister on progress of each RCC.   The RCC forms part of the overall governance structure for the SPPG, the current structure is available on the Welsh Government website: </w:t>
      </w:r>
      <w:hyperlink r:id="rId10" w:history="1">
        <w:r w:rsidRPr="00B15300">
          <w:rPr>
            <w:rStyle w:val="Hyperlink"/>
            <w:rFonts w:cs="Arial"/>
          </w:rPr>
          <w:t>http://wales.gov.uk/topics/housing-and-regeneration/services-and-support/supporting-people/programme-structure/?lang=en</w:t>
        </w:r>
      </w:hyperlink>
      <w:r w:rsidRPr="00B15300">
        <w:rPr>
          <w:rFonts w:cs="Arial"/>
        </w:rPr>
        <w:t xml:space="preserve"> </w:t>
      </w:r>
    </w:p>
    <w:p w:rsidR="00124B82" w:rsidRPr="00B15300" w:rsidRDefault="00124B82" w:rsidP="00124B82">
      <w:pPr>
        <w:spacing w:after="0"/>
        <w:rPr>
          <w:rFonts w:cs="Arial"/>
        </w:rPr>
      </w:pPr>
    </w:p>
    <w:p w:rsidR="00124B82" w:rsidRPr="00B15300" w:rsidRDefault="00124B82" w:rsidP="00124B82">
      <w:pPr>
        <w:spacing w:after="0"/>
        <w:rPr>
          <w:rFonts w:cs="Arial"/>
        </w:rPr>
      </w:pPr>
      <w:r w:rsidRPr="00B15300">
        <w:rPr>
          <w:rFonts w:cs="Arial"/>
        </w:rPr>
        <w:t xml:space="preserve">This Annual Review covers the period from 1 October 2013 to 31 March 2015.  It will provide the SPNAB with an update on developments and an honest assessment of what’s worked well and areas that still need to be progressed in the North Wales RCC.   This report is a reflection of all North Wales RCC attendees; each member, deputy member, co-opted member and advisor has been given the opportunity to input their views and recommendations on the North Wales RCC. </w:t>
      </w:r>
    </w:p>
    <w:p w:rsidR="00124B82" w:rsidRPr="00B15300" w:rsidRDefault="00124B82" w:rsidP="00124B82">
      <w:pPr>
        <w:spacing w:after="0"/>
        <w:rPr>
          <w:rFonts w:cs="Arial"/>
        </w:rPr>
      </w:pPr>
    </w:p>
    <w:p w:rsidR="00124B82" w:rsidRPr="00B15300" w:rsidRDefault="00124B82" w:rsidP="00124B82">
      <w:pPr>
        <w:spacing w:after="0"/>
        <w:rPr>
          <w:rFonts w:cs="Arial"/>
        </w:rPr>
      </w:pPr>
      <w:r w:rsidRPr="00B15300">
        <w:rPr>
          <w:rFonts w:cs="Arial"/>
        </w:rPr>
        <w:t xml:space="preserve">The SPPG – Guidance (June 2013) identifies a number of areas of responsibility for the RCCs across Wales and the High level principles.  These are listed below.  </w:t>
      </w:r>
    </w:p>
    <w:p w:rsidR="00124B82" w:rsidRPr="00B15300" w:rsidRDefault="00124B82" w:rsidP="00124B82">
      <w:pPr>
        <w:spacing w:after="0"/>
        <w:rPr>
          <w:rFonts w:cs="Arial"/>
        </w:rPr>
      </w:pPr>
    </w:p>
    <w:p w:rsidR="00124B82" w:rsidRPr="00B15300" w:rsidRDefault="00124B82" w:rsidP="00124B82">
      <w:pPr>
        <w:spacing w:after="0"/>
        <w:rPr>
          <w:rFonts w:cs="Arial"/>
        </w:rPr>
      </w:pPr>
      <w:r w:rsidRPr="00B15300">
        <w:rPr>
          <w:rFonts w:cs="Arial"/>
        </w:rPr>
        <w:t>The areas of responsibility where the RCC</w:t>
      </w:r>
      <w:r w:rsidR="00FF146B" w:rsidRPr="00B15300">
        <w:rPr>
          <w:rFonts w:cs="Arial"/>
        </w:rPr>
        <w:t xml:space="preserve"> is expected to report to SPNAB</w:t>
      </w:r>
      <w:r w:rsidR="002E0D3D" w:rsidRPr="00B15300">
        <w:rPr>
          <w:rFonts w:cs="Arial"/>
        </w:rPr>
        <w:t>:</w:t>
      </w:r>
    </w:p>
    <w:p w:rsidR="00124B82" w:rsidRPr="00B15300" w:rsidRDefault="00124B82" w:rsidP="00124B82">
      <w:pPr>
        <w:spacing w:after="0"/>
        <w:rPr>
          <w:rFonts w:cs="Arial"/>
        </w:rPr>
      </w:pPr>
      <w:r w:rsidRPr="00B15300">
        <w:rPr>
          <w:rFonts w:cs="Arial"/>
        </w:rPr>
        <w:t>1.</w:t>
      </w:r>
      <w:r w:rsidRPr="00B15300">
        <w:rPr>
          <w:rFonts w:cs="Arial"/>
        </w:rPr>
        <w:tab/>
        <w:t>Advise</w:t>
      </w:r>
    </w:p>
    <w:p w:rsidR="00124B82" w:rsidRPr="00B15300" w:rsidRDefault="00124B82" w:rsidP="00124B82">
      <w:pPr>
        <w:spacing w:after="0"/>
        <w:rPr>
          <w:rFonts w:cs="Arial"/>
        </w:rPr>
      </w:pPr>
      <w:r w:rsidRPr="00B15300">
        <w:rPr>
          <w:rFonts w:cs="Arial"/>
        </w:rPr>
        <w:t>2.</w:t>
      </w:r>
      <w:r w:rsidRPr="00B15300">
        <w:rPr>
          <w:rFonts w:cs="Arial"/>
        </w:rPr>
        <w:tab/>
        <w:t>Recommend</w:t>
      </w:r>
    </w:p>
    <w:p w:rsidR="00124B82" w:rsidRPr="00B15300" w:rsidRDefault="00124B82" w:rsidP="00124B82">
      <w:pPr>
        <w:spacing w:after="0"/>
        <w:rPr>
          <w:rFonts w:cs="Arial"/>
        </w:rPr>
      </w:pPr>
      <w:r w:rsidRPr="00B15300">
        <w:rPr>
          <w:rFonts w:cs="Arial"/>
        </w:rPr>
        <w:t>3.</w:t>
      </w:r>
      <w:r w:rsidRPr="00B15300">
        <w:rPr>
          <w:rFonts w:cs="Arial"/>
        </w:rPr>
        <w:tab/>
        <w:t>Planning</w:t>
      </w:r>
    </w:p>
    <w:p w:rsidR="00124B82" w:rsidRPr="00B15300" w:rsidRDefault="00124B82" w:rsidP="00124B82">
      <w:pPr>
        <w:spacing w:after="0"/>
        <w:rPr>
          <w:rFonts w:cs="Arial"/>
        </w:rPr>
      </w:pPr>
      <w:r w:rsidRPr="00B15300">
        <w:rPr>
          <w:rFonts w:cs="Arial"/>
        </w:rPr>
        <w:t>4.</w:t>
      </w:r>
      <w:r w:rsidRPr="00B15300">
        <w:rPr>
          <w:rFonts w:cs="Arial"/>
        </w:rPr>
        <w:tab/>
        <w:t>Priority Setting</w:t>
      </w:r>
    </w:p>
    <w:p w:rsidR="00124B82" w:rsidRPr="00B15300" w:rsidRDefault="00124B82" w:rsidP="00124B82">
      <w:pPr>
        <w:spacing w:after="0"/>
        <w:rPr>
          <w:rFonts w:cs="Arial"/>
        </w:rPr>
      </w:pPr>
      <w:r w:rsidRPr="00B15300">
        <w:rPr>
          <w:rFonts w:cs="Arial"/>
        </w:rPr>
        <w:t>5.</w:t>
      </w:r>
      <w:r w:rsidRPr="00B15300">
        <w:rPr>
          <w:rFonts w:cs="Arial"/>
        </w:rPr>
        <w:tab/>
        <w:t>Membership and Attendance.</w:t>
      </w:r>
    </w:p>
    <w:p w:rsidR="00124B82" w:rsidRPr="00B15300" w:rsidRDefault="00124B82" w:rsidP="00124B82">
      <w:pPr>
        <w:spacing w:after="0"/>
        <w:rPr>
          <w:rFonts w:cs="Arial"/>
        </w:rPr>
      </w:pPr>
    </w:p>
    <w:p w:rsidR="00124B82" w:rsidRPr="00B15300" w:rsidRDefault="00124B82" w:rsidP="00124B82">
      <w:pPr>
        <w:spacing w:after="0"/>
        <w:rPr>
          <w:rFonts w:cs="Arial"/>
        </w:rPr>
      </w:pPr>
      <w:r w:rsidRPr="00B15300">
        <w:rPr>
          <w:rFonts w:cs="Arial"/>
        </w:rPr>
        <w:t>The high level principles for the RCC:</w:t>
      </w:r>
    </w:p>
    <w:p w:rsidR="00124B82" w:rsidRPr="00B15300" w:rsidRDefault="00124B82" w:rsidP="00124B82">
      <w:pPr>
        <w:spacing w:after="0"/>
        <w:rPr>
          <w:rFonts w:cs="Arial"/>
        </w:rPr>
      </w:pPr>
      <w:r w:rsidRPr="00B15300">
        <w:rPr>
          <w:rFonts w:cs="Arial"/>
        </w:rPr>
        <w:t>1.</w:t>
      </w:r>
      <w:r w:rsidRPr="00B15300">
        <w:rPr>
          <w:rFonts w:cs="Arial"/>
        </w:rPr>
        <w:tab/>
        <w:t xml:space="preserve">Improving services and outcomes to the end user </w:t>
      </w:r>
    </w:p>
    <w:p w:rsidR="00124B82" w:rsidRPr="00B15300" w:rsidRDefault="00124B82" w:rsidP="00124B82">
      <w:pPr>
        <w:spacing w:after="0"/>
        <w:rPr>
          <w:rFonts w:cs="Arial"/>
        </w:rPr>
      </w:pPr>
      <w:r w:rsidRPr="00B15300">
        <w:rPr>
          <w:rFonts w:cs="Arial"/>
        </w:rPr>
        <w:t>2.</w:t>
      </w:r>
      <w:r w:rsidRPr="00B15300">
        <w:rPr>
          <w:rFonts w:cs="Arial"/>
        </w:rPr>
        <w:tab/>
        <w:t xml:space="preserve">Ensuring probity, accountability, transparency and scrutiny </w:t>
      </w:r>
    </w:p>
    <w:p w:rsidR="00124B82" w:rsidRPr="00B15300" w:rsidRDefault="00124B82" w:rsidP="00124B82">
      <w:pPr>
        <w:spacing w:after="0"/>
        <w:rPr>
          <w:rFonts w:cs="Arial"/>
        </w:rPr>
      </w:pPr>
      <w:r w:rsidRPr="00B15300">
        <w:rPr>
          <w:rFonts w:cs="Arial"/>
        </w:rPr>
        <w:t>3.</w:t>
      </w:r>
      <w:r w:rsidRPr="00B15300">
        <w:rPr>
          <w:rFonts w:cs="Arial"/>
        </w:rPr>
        <w:tab/>
        <w:t xml:space="preserve">Operating on the basis of equality, collaboration and co-production </w:t>
      </w:r>
    </w:p>
    <w:p w:rsidR="00124B82" w:rsidRPr="00B15300" w:rsidRDefault="00124B82" w:rsidP="00124B82">
      <w:pPr>
        <w:spacing w:after="0"/>
        <w:ind w:left="709" w:hanging="709"/>
        <w:rPr>
          <w:rFonts w:cs="Arial"/>
        </w:rPr>
      </w:pPr>
      <w:r w:rsidRPr="00B15300">
        <w:rPr>
          <w:rFonts w:cs="Arial"/>
        </w:rPr>
        <w:t>4.</w:t>
      </w:r>
      <w:r w:rsidRPr="00B15300">
        <w:rPr>
          <w:rFonts w:cs="Arial"/>
        </w:rPr>
        <w:tab/>
        <w:t xml:space="preserve">Providing strategic oversight and direction in line with national, regional and local strategy and SP Commissioning plans. </w:t>
      </w:r>
    </w:p>
    <w:p w:rsidR="00124B82" w:rsidRPr="00B15300" w:rsidRDefault="00124B82" w:rsidP="00124B82">
      <w:pPr>
        <w:spacing w:after="0"/>
        <w:ind w:left="709" w:hanging="709"/>
        <w:rPr>
          <w:rFonts w:cs="Arial"/>
        </w:rPr>
      </w:pPr>
      <w:r w:rsidRPr="00B15300">
        <w:rPr>
          <w:rFonts w:cs="Arial"/>
        </w:rPr>
        <w:t>5.</w:t>
      </w:r>
      <w:r w:rsidRPr="00B15300">
        <w:rPr>
          <w:rFonts w:cs="Arial"/>
        </w:rPr>
        <w:tab/>
        <w:t>Being underpinned by and comply with robust and enforceable grant conditions.</w:t>
      </w:r>
    </w:p>
    <w:p w:rsidR="00124B82" w:rsidRPr="00B15300" w:rsidRDefault="00124B82" w:rsidP="00124B82">
      <w:pPr>
        <w:spacing w:after="0"/>
        <w:ind w:left="709" w:hanging="709"/>
        <w:rPr>
          <w:rFonts w:cs="Arial"/>
        </w:rPr>
      </w:pPr>
    </w:p>
    <w:p w:rsidR="00124B82" w:rsidRPr="00B15300" w:rsidRDefault="00124B82" w:rsidP="00124B82">
      <w:pPr>
        <w:pStyle w:val="Body"/>
        <w:rPr>
          <w:rFonts w:asciiTheme="minorHAnsi" w:hAnsiTheme="minorHAnsi" w:cs="Arial"/>
        </w:rPr>
      </w:pPr>
      <w:r w:rsidRPr="00B15300">
        <w:rPr>
          <w:rFonts w:asciiTheme="minorHAnsi" w:hAnsiTheme="minorHAnsi" w:cs="Arial"/>
        </w:rPr>
        <w:t xml:space="preserve">North Wales comprises of the 6 local authority areas: Anglesey, Gwynedd, Conwy, Denbighshire, Flintshire and Wrexham.  It is covered by the Betsi </w:t>
      </w:r>
      <w:r w:rsidR="00B15300">
        <w:rPr>
          <w:rFonts w:asciiTheme="minorHAnsi" w:hAnsiTheme="minorHAnsi" w:cs="Arial"/>
        </w:rPr>
        <w:t>Cadwalad</w:t>
      </w:r>
      <w:r w:rsidRPr="00B15300">
        <w:rPr>
          <w:rFonts w:asciiTheme="minorHAnsi" w:hAnsiTheme="minorHAnsi" w:cs="Arial"/>
        </w:rPr>
        <w:t>r University Health Board and the North Wales Police.</w:t>
      </w:r>
    </w:p>
    <w:p w:rsidR="00124B82" w:rsidRDefault="00124B82" w:rsidP="00124B82">
      <w:pPr>
        <w:pStyle w:val="Body"/>
        <w:rPr>
          <w:rFonts w:asciiTheme="majorHAnsi" w:hAnsiTheme="majorHAnsi" w:cs="Arial"/>
          <w:sz w:val="24"/>
          <w:szCs w:val="24"/>
        </w:rPr>
      </w:pPr>
    </w:p>
    <w:p w:rsidR="00DB7A1C" w:rsidRDefault="00DB7A1C" w:rsidP="00124B82">
      <w:pPr>
        <w:pStyle w:val="Body"/>
        <w:rPr>
          <w:rFonts w:asciiTheme="majorHAnsi" w:hAnsiTheme="majorHAnsi" w:cs="Arial"/>
          <w:sz w:val="24"/>
          <w:szCs w:val="24"/>
        </w:rPr>
      </w:pPr>
    </w:p>
    <w:p w:rsidR="00DB7A1C" w:rsidRDefault="00DB7A1C" w:rsidP="00124B82">
      <w:pPr>
        <w:pStyle w:val="Body"/>
        <w:rPr>
          <w:rFonts w:asciiTheme="majorHAnsi" w:hAnsiTheme="majorHAnsi" w:cs="Arial"/>
          <w:sz w:val="24"/>
          <w:szCs w:val="24"/>
        </w:rPr>
      </w:pPr>
    </w:p>
    <w:p w:rsidR="00DB7A1C" w:rsidRDefault="00DB7A1C" w:rsidP="00124B82">
      <w:pPr>
        <w:pStyle w:val="Body"/>
        <w:rPr>
          <w:rFonts w:asciiTheme="majorHAnsi" w:hAnsiTheme="majorHAnsi" w:cs="Arial"/>
          <w:sz w:val="24"/>
          <w:szCs w:val="24"/>
        </w:rPr>
      </w:pPr>
    </w:p>
    <w:p w:rsidR="0056779A" w:rsidRDefault="0056779A" w:rsidP="00124B82">
      <w:pPr>
        <w:pStyle w:val="Body"/>
        <w:rPr>
          <w:rFonts w:asciiTheme="majorHAnsi" w:hAnsiTheme="majorHAnsi" w:cs="Arial"/>
          <w:sz w:val="24"/>
          <w:szCs w:val="24"/>
        </w:rPr>
      </w:pPr>
    </w:p>
    <w:p w:rsidR="0056779A" w:rsidRDefault="0056779A" w:rsidP="00124B82">
      <w:pPr>
        <w:pStyle w:val="Body"/>
        <w:rPr>
          <w:rFonts w:asciiTheme="majorHAnsi" w:hAnsiTheme="majorHAnsi" w:cs="Arial"/>
          <w:sz w:val="24"/>
          <w:szCs w:val="24"/>
        </w:rPr>
      </w:pPr>
    </w:p>
    <w:p w:rsidR="004B5E6B" w:rsidRDefault="00BD51AC" w:rsidP="004B5E6B">
      <w:pPr>
        <w:pStyle w:val="Heading1"/>
      </w:pPr>
      <w:bookmarkStart w:id="3" w:name="_Toc423419529"/>
      <w:r>
        <w:t xml:space="preserve">3. </w:t>
      </w:r>
      <w:r w:rsidR="001523BB">
        <w:t>Case Studies</w:t>
      </w:r>
      <w:bookmarkEnd w:id="3"/>
    </w:p>
    <w:p w:rsidR="001523BB" w:rsidRPr="00B15300" w:rsidRDefault="001523BB" w:rsidP="00124B82">
      <w:pPr>
        <w:pStyle w:val="Body"/>
        <w:rPr>
          <w:rFonts w:asciiTheme="minorHAnsi" w:eastAsia="Calibri Light" w:hAnsiTheme="minorHAnsi" w:cs="Calibri Light"/>
          <w:lang w:val="en-US"/>
        </w:rPr>
      </w:pPr>
      <w:r w:rsidRPr="00B15300">
        <w:rPr>
          <w:rFonts w:asciiTheme="minorHAnsi" w:eastAsia="Calibri Light" w:hAnsiTheme="minorHAnsi" w:cs="Calibri Light"/>
          <w:lang w:val="en-US"/>
        </w:rPr>
        <w:t>The following 2 case studies provide examples of work undertaken by the RCC since the last report submitted in November 2013.</w:t>
      </w:r>
    </w:p>
    <w:p w:rsidR="001523BB" w:rsidRDefault="001523BB" w:rsidP="00124B82">
      <w:pPr>
        <w:pStyle w:val="Body"/>
        <w:rPr>
          <w:rFonts w:ascii="Calibri Light" w:eastAsia="Calibri Light" w:hAnsi="Calibri Light" w:cs="Calibri Light"/>
          <w:lang w:val="en-US"/>
        </w:rPr>
      </w:pPr>
    </w:p>
    <w:p w:rsidR="001523BB" w:rsidRDefault="00CC74F8" w:rsidP="001523BB">
      <w:pPr>
        <w:pStyle w:val="Heading2"/>
        <w:rPr>
          <w:rFonts w:eastAsia="Calibri Light"/>
          <w:lang w:val="en-US"/>
        </w:rPr>
      </w:pPr>
      <w:bookmarkStart w:id="4" w:name="_Toc423419530"/>
      <w:r>
        <w:rPr>
          <w:rFonts w:eastAsia="Calibri Light"/>
          <w:lang w:val="en-US"/>
        </w:rPr>
        <w:t>Case Study 1 – Older Persons Task and Finish Group</w:t>
      </w:r>
      <w:bookmarkEnd w:id="4"/>
    </w:p>
    <w:p w:rsidR="00CC74F8" w:rsidRDefault="00CC74F8" w:rsidP="00CC74F8">
      <w:r>
        <w:t xml:space="preserve">The Older People Task and finish group was set up by the RCC in May 2014. The group was set up to ensure local authorities are following the recommendations made in the Aylward Review that Older People services should be based on need rather than tenure. The guidelines states that each RCC is required to establish a timeline on how they ensure that Supporting People services are based on need and not tenure. </w:t>
      </w:r>
    </w:p>
    <w:p w:rsidR="00CC74F8" w:rsidRDefault="00CC74F8" w:rsidP="00CC74F8">
      <w:r>
        <w:t>The Older Persons task and finish group met on June 12</w:t>
      </w:r>
      <w:r>
        <w:rPr>
          <w:vertAlign w:val="superscript"/>
        </w:rPr>
        <w:t xml:space="preserve">th </w:t>
      </w:r>
      <w:r>
        <w:t>2014 to agree the remit of the group and to discuss the terms of reference. At the next meeting on July 17</w:t>
      </w:r>
      <w:r>
        <w:rPr>
          <w:vertAlign w:val="superscript"/>
        </w:rPr>
        <w:t>th</w:t>
      </w:r>
      <w:r>
        <w:t xml:space="preserve"> 2014 the the terms of reference was agreed. The group met again in September and October 2014 where each local authority presented to the group on how they as a local authority were working towards the Aylward review of need based support rather than tenure. Following from the presentations the group agreed that each authority in the region have either moved towards or have achieved the needs based services. All local authorities have introduced support plans and are working towards the principles of a hub and spoke model.  </w:t>
      </w:r>
    </w:p>
    <w:p w:rsidR="00CC74F8" w:rsidRDefault="00CC74F8" w:rsidP="00CC74F8">
      <w:r>
        <w:t xml:space="preserve">The group met again in February 2015 and drafted the North Wales RCC Older Persons Timeline for changing to needs based services and drafted a consultation questionnaire to be issued to Local Authority Supporting People Lead Officers and Providers. At this meeting the group also identified the need to establish the current situation in North Wales regarding Providers Hard Wired Alarm systems and funding issues and subsequently they agreed for a questionnaire to be issued to Providers only. </w:t>
      </w:r>
    </w:p>
    <w:p w:rsidR="001523BB" w:rsidRDefault="00CC74F8" w:rsidP="00CC74F8">
      <w:r>
        <w:t xml:space="preserve">The Older Persons Timeline was agreed by the RCC at their meeting in March 2015 subject to any amendments that are identified in the consultation questionnaire that was issued by the RDC. It was agreed that the group would meet again in June 2015 to amend the timeline if necessary following the consultation. </w:t>
      </w:r>
    </w:p>
    <w:p w:rsidR="00561B62" w:rsidRDefault="00561B62" w:rsidP="00CC74F8"/>
    <w:p w:rsidR="00561B62" w:rsidRPr="00CC74F8" w:rsidRDefault="00561B62" w:rsidP="00CC74F8"/>
    <w:p w:rsidR="001523BB" w:rsidRDefault="006A6E5C" w:rsidP="001523BB">
      <w:pPr>
        <w:pStyle w:val="Heading2"/>
        <w:rPr>
          <w:lang w:val="en-US"/>
        </w:rPr>
      </w:pPr>
      <w:bookmarkStart w:id="5" w:name="_Toc423419531"/>
      <w:r>
        <w:rPr>
          <w:lang w:val="en-US"/>
        </w:rPr>
        <w:t>Case Study 2 – Consistency Work package</w:t>
      </w:r>
      <w:bookmarkEnd w:id="5"/>
      <w:r>
        <w:rPr>
          <w:lang w:val="en-US"/>
        </w:rPr>
        <w:t xml:space="preserve"> </w:t>
      </w:r>
    </w:p>
    <w:p w:rsidR="006A4070" w:rsidRPr="006A4070" w:rsidRDefault="006A4070" w:rsidP="006A4070">
      <w:pPr>
        <w:spacing w:after="0"/>
        <w:rPr>
          <w:rFonts w:ascii="Calibri" w:eastAsia="Calibri" w:hAnsi="Calibri" w:cs="Times New Roman"/>
        </w:rPr>
      </w:pPr>
      <w:r w:rsidRPr="006A4070">
        <w:rPr>
          <w:rFonts w:ascii="Calibri" w:eastAsia="Calibri" w:hAnsi="Calibri" w:cs="Times New Roman"/>
        </w:rPr>
        <w:t xml:space="preserve">The consistency work package commenced in 2013.  The aim of this work package is to provide consistency across North Wales in relation to contracts; clawbacks; collection of outcomes data; reviewing and other data collection. </w:t>
      </w:r>
    </w:p>
    <w:p w:rsidR="006A4070" w:rsidRPr="006A4070" w:rsidRDefault="006A4070" w:rsidP="006A4070">
      <w:pPr>
        <w:spacing w:after="0"/>
        <w:rPr>
          <w:rFonts w:ascii="Calibri" w:eastAsia="Calibri" w:hAnsi="Calibri" w:cs="Times New Roman"/>
        </w:rPr>
      </w:pPr>
    </w:p>
    <w:p w:rsidR="006A4070" w:rsidRPr="006A4070" w:rsidRDefault="006A4070" w:rsidP="006A4070">
      <w:pPr>
        <w:spacing w:after="0"/>
        <w:rPr>
          <w:rFonts w:ascii="Calibri" w:eastAsia="Calibri" w:hAnsi="Calibri" w:cs="Times New Roman"/>
        </w:rPr>
      </w:pPr>
      <w:r w:rsidRPr="006A4070">
        <w:rPr>
          <w:rFonts w:ascii="Calibri" w:eastAsia="Calibri" w:hAnsi="Calibri" w:cs="Times New Roman"/>
        </w:rPr>
        <w:t>Work has been carried out by the Regional Development Coordinator in collaboration with North Wales Contract and Reviewing Officer Group (NWCROG), Providers, Landlord Representatives and North Wales Supporting People Information Network (NWSPIN).</w:t>
      </w:r>
    </w:p>
    <w:p w:rsidR="006A4070" w:rsidRPr="006A4070" w:rsidRDefault="006A4070" w:rsidP="006A4070">
      <w:pPr>
        <w:spacing w:after="0"/>
        <w:rPr>
          <w:rFonts w:ascii="Calibri" w:eastAsia="Calibri" w:hAnsi="Calibri" w:cs="Times New Roman"/>
        </w:rPr>
      </w:pPr>
    </w:p>
    <w:p w:rsidR="006A4070" w:rsidRPr="006A4070" w:rsidRDefault="006A4070" w:rsidP="006A4070">
      <w:pPr>
        <w:spacing w:after="0"/>
        <w:rPr>
          <w:rFonts w:ascii="Calibri" w:eastAsia="Calibri" w:hAnsi="Calibri" w:cs="Times New Roman"/>
        </w:rPr>
      </w:pPr>
      <w:r w:rsidRPr="006A4070">
        <w:rPr>
          <w:rFonts w:ascii="Calibri" w:eastAsia="Calibri" w:hAnsi="Calibri" w:cs="Times New Roman"/>
        </w:rPr>
        <w:lastRenderedPageBreak/>
        <w:t>During the period October 2013 to March 2014 this work package has achieved the following</w:t>
      </w:r>
    </w:p>
    <w:p w:rsidR="006A4070" w:rsidRPr="006A4070" w:rsidRDefault="006A4070" w:rsidP="006A4070">
      <w:pPr>
        <w:spacing w:after="0"/>
        <w:rPr>
          <w:rFonts w:ascii="Calibri" w:eastAsia="Calibri" w:hAnsi="Calibri" w:cs="Times New Roman"/>
        </w:rPr>
      </w:pPr>
    </w:p>
    <w:p w:rsidR="006A4070" w:rsidRPr="006A4070" w:rsidRDefault="006A4070" w:rsidP="006A4070">
      <w:pPr>
        <w:numPr>
          <w:ilvl w:val="0"/>
          <w:numId w:val="39"/>
        </w:numPr>
        <w:spacing w:after="0"/>
        <w:contextualSpacing/>
        <w:rPr>
          <w:rFonts w:ascii="Calibri" w:eastAsia="Calibri" w:hAnsi="Calibri" w:cs="Times New Roman"/>
        </w:rPr>
      </w:pPr>
      <w:r w:rsidRPr="006A4070">
        <w:rPr>
          <w:rFonts w:ascii="Calibri" w:eastAsia="Calibri" w:hAnsi="Calibri" w:cs="Times New Roman"/>
        </w:rPr>
        <w:t>North Wales Performance Monitoring Guidance and Return (PMR) – rolled out from April 2014</w:t>
      </w:r>
    </w:p>
    <w:p w:rsidR="006A4070" w:rsidRPr="006A4070" w:rsidRDefault="006A4070" w:rsidP="006A4070">
      <w:pPr>
        <w:numPr>
          <w:ilvl w:val="0"/>
          <w:numId w:val="39"/>
        </w:numPr>
        <w:spacing w:after="0"/>
        <w:contextualSpacing/>
        <w:rPr>
          <w:rFonts w:ascii="Calibri" w:eastAsia="Calibri" w:hAnsi="Calibri" w:cs="Times New Roman"/>
        </w:rPr>
      </w:pPr>
      <w:r w:rsidRPr="006A4070">
        <w:rPr>
          <w:rFonts w:ascii="Calibri" w:eastAsia="Calibri" w:hAnsi="Calibri" w:cs="Times New Roman"/>
        </w:rPr>
        <w:t>North Wales Clawback Statement</w:t>
      </w:r>
    </w:p>
    <w:p w:rsidR="006A4070" w:rsidRPr="006A4070" w:rsidRDefault="006A4070" w:rsidP="006A4070">
      <w:pPr>
        <w:numPr>
          <w:ilvl w:val="0"/>
          <w:numId w:val="39"/>
        </w:numPr>
        <w:spacing w:after="0"/>
        <w:contextualSpacing/>
        <w:rPr>
          <w:rFonts w:ascii="Calibri" w:eastAsia="Calibri" w:hAnsi="Calibri" w:cs="Times New Roman"/>
        </w:rPr>
      </w:pPr>
      <w:r w:rsidRPr="006A4070">
        <w:rPr>
          <w:rFonts w:ascii="Calibri" w:eastAsia="Calibri" w:hAnsi="Calibri" w:cs="Times New Roman"/>
        </w:rPr>
        <w:t>Launch of the North Wales Outcomes Database</w:t>
      </w:r>
    </w:p>
    <w:p w:rsidR="006A4070" w:rsidRDefault="006A4070" w:rsidP="006A4070">
      <w:pPr>
        <w:spacing w:after="0"/>
        <w:rPr>
          <w:rFonts w:ascii="Calibri" w:eastAsia="Calibri" w:hAnsi="Calibri" w:cs="Times New Roman"/>
        </w:rPr>
      </w:pPr>
    </w:p>
    <w:p w:rsidR="00561B62" w:rsidRPr="006A4070" w:rsidRDefault="00561B62" w:rsidP="006A4070">
      <w:pPr>
        <w:spacing w:after="0"/>
        <w:rPr>
          <w:rFonts w:ascii="Calibri" w:eastAsia="Calibri" w:hAnsi="Calibri" w:cs="Times New Roman"/>
        </w:rPr>
      </w:pPr>
    </w:p>
    <w:p w:rsidR="006A4070" w:rsidRPr="006A4070" w:rsidRDefault="006A4070" w:rsidP="006A4070">
      <w:pPr>
        <w:spacing w:after="0"/>
        <w:rPr>
          <w:rFonts w:ascii="Calibri" w:eastAsia="Calibri" w:hAnsi="Calibri" w:cs="Times New Roman"/>
          <w:b/>
        </w:rPr>
      </w:pPr>
      <w:r w:rsidRPr="006A4070">
        <w:rPr>
          <w:rFonts w:ascii="Calibri" w:eastAsia="Calibri" w:hAnsi="Calibri" w:cs="Times New Roman"/>
          <w:b/>
        </w:rPr>
        <w:t>North Wales PMR</w:t>
      </w:r>
    </w:p>
    <w:p w:rsidR="006A4070" w:rsidRDefault="00A23460" w:rsidP="006A4070">
      <w:pPr>
        <w:spacing w:after="0"/>
        <w:rPr>
          <w:rFonts w:ascii="Calibri" w:eastAsia="Calibri" w:hAnsi="Calibri" w:cs="Times New Roman"/>
        </w:rPr>
      </w:pPr>
      <w:r>
        <w:rPr>
          <w:rFonts w:ascii="Calibri" w:eastAsia="Calibri" w:hAnsi="Calibri" w:cs="Times New Roman"/>
        </w:rPr>
        <w:t>In collaboration with SP Lead Officers, th</w:t>
      </w:r>
      <w:r w:rsidR="006A4070" w:rsidRPr="006A4070">
        <w:rPr>
          <w:rFonts w:ascii="Calibri" w:eastAsia="Calibri" w:hAnsi="Calibri" w:cs="Times New Roman"/>
        </w:rPr>
        <w:t>e RDC collated all monitoring forms used by each Local Authority and amalgamated them all together.  Discussion then took place on what information was necessary to collect and a draft form and guidance on why we are collecting each bit of information was circulated to partners.  A final form was adopted in April 2014.</w:t>
      </w:r>
      <w:r>
        <w:rPr>
          <w:rFonts w:ascii="Calibri" w:eastAsia="Calibri" w:hAnsi="Calibri" w:cs="Times New Roman"/>
        </w:rPr>
        <w:t xml:space="preserve">  This form was reviewed in March 2015 and updated to take into account feedback obtained via a questionnaire to Providers and Local Authorities.</w:t>
      </w:r>
    </w:p>
    <w:p w:rsidR="00A23460" w:rsidRDefault="00A23460" w:rsidP="006A4070">
      <w:pPr>
        <w:spacing w:after="0"/>
        <w:rPr>
          <w:rFonts w:ascii="Calibri" w:eastAsia="Calibri" w:hAnsi="Calibri" w:cs="Times New Roman"/>
        </w:rPr>
      </w:pPr>
    </w:p>
    <w:p w:rsidR="00A23460" w:rsidRDefault="00A23460" w:rsidP="006A4070">
      <w:pPr>
        <w:spacing w:after="0"/>
        <w:rPr>
          <w:rFonts w:ascii="Calibri" w:eastAsia="Calibri" w:hAnsi="Calibri" w:cs="Times New Roman"/>
        </w:rPr>
      </w:pPr>
      <w:r>
        <w:rPr>
          <w:rFonts w:ascii="Calibri" w:eastAsia="Calibri" w:hAnsi="Calibri" w:cs="Times New Roman"/>
        </w:rPr>
        <w:t>The benefits of the new form are:-</w:t>
      </w:r>
    </w:p>
    <w:p w:rsidR="00A23460" w:rsidRDefault="00A23460" w:rsidP="00A23460">
      <w:pPr>
        <w:pStyle w:val="ListParagraph"/>
        <w:numPr>
          <w:ilvl w:val="0"/>
          <w:numId w:val="41"/>
        </w:numPr>
        <w:spacing w:after="0"/>
        <w:rPr>
          <w:rFonts w:ascii="Calibri" w:eastAsia="Calibri" w:hAnsi="Calibri" w:cs="Times New Roman"/>
        </w:rPr>
      </w:pPr>
      <w:r>
        <w:rPr>
          <w:rFonts w:ascii="Calibri" w:eastAsia="Calibri" w:hAnsi="Calibri" w:cs="Times New Roman"/>
        </w:rPr>
        <w:t>Streamlining data requests for Providers who work across more than one Local Authority</w:t>
      </w:r>
    </w:p>
    <w:p w:rsidR="00A23460" w:rsidRDefault="00A23460" w:rsidP="00A23460">
      <w:pPr>
        <w:pStyle w:val="ListParagraph"/>
        <w:numPr>
          <w:ilvl w:val="0"/>
          <w:numId w:val="41"/>
        </w:numPr>
        <w:spacing w:after="0"/>
        <w:rPr>
          <w:rFonts w:ascii="Calibri" w:eastAsia="Calibri" w:hAnsi="Calibri" w:cs="Times New Roman"/>
        </w:rPr>
      </w:pPr>
      <w:r>
        <w:rPr>
          <w:rFonts w:ascii="Calibri" w:eastAsia="Calibri" w:hAnsi="Calibri" w:cs="Times New Roman"/>
        </w:rPr>
        <w:t>Has stopped the collection of information that was not used by local authorities</w:t>
      </w:r>
    </w:p>
    <w:p w:rsidR="00A23460" w:rsidRPr="00A23460" w:rsidRDefault="005E3904" w:rsidP="00A23460">
      <w:pPr>
        <w:pStyle w:val="ListParagraph"/>
        <w:numPr>
          <w:ilvl w:val="0"/>
          <w:numId w:val="41"/>
        </w:numPr>
        <w:spacing w:after="0"/>
        <w:rPr>
          <w:rFonts w:ascii="Calibri" w:eastAsia="Calibri" w:hAnsi="Calibri" w:cs="Times New Roman"/>
        </w:rPr>
      </w:pPr>
      <w:r>
        <w:rPr>
          <w:rFonts w:ascii="Calibri" w:eastAsia="Calibri" w:hAnsi="Calibri" w:cs="Times New Roman"/>
        </w:rPr>
        <w:t>Clarity on why information is being collected and what is done with it</w:t>
      </w:r>
    </w:p>
    <w:p w:rsidR="006A4070" w:rsidRDefault="006A4070" w:rsidP="006A4070">
      <w:pPr>
        <w:spacing w:after="0"/>
        <w:rPr>
          <w:rFonts w:ascii="Calibri" w:eastAsia="Calibri" w:hAnsi="Calibri" w:cs="Times New Roman"/>
        </w:rPr>
      </w:pPr>
    </w:p>
    <w:p w:rsidR="00561B62" w:rsidRPr="006A4070" w:rsidRDefault="00561B62" w:rsidP="006A4070">
      <w:pPr>
        <w:spacing w:after="0"/>
        <w:rPr>
          <w:rFonts w:ascii="Calibri" w:eastAsia="Calibri" w:hAnsi="Calibri" w:cs="Times New Roman"/>
        </w:rPr>
      </w:pPr>
    </w:p>
    <w:p w:rsidR="006A4070" w:rsidRPr="006A4070" w:rsidRDefault="006A4070" w:rsidP="006A4070">
      <w:pPr>
        <w:spacing w:after="0"/>
        <w:rPr>
          <w:rFonts w:ascii="Calibri" w:eastAsia="Calibri" w:hAnsi="Calibri" w:cs="Times New Roman"/>
          <w:b/>
        </w:rPr>
      </w:pPr>
      <w:r w:rsidRPr="006A4070">
        <w:rPr>
          <w:rFonts w:ascii="Calibri" w:eastAsia="Calibri" w:hAnsi="Calibri" w:cs="Times New Roman"/>
          <w:b/>
        </w:rPr>
        <w:t>North Wales Clawback Statement</w:t>
      </w:r>
    </w:p>
    <w:p w:rsidR="006A4070" w:rsidRDefault="006A4070" w:rsidP="006A4070">
      <w:pPr>
        <w:spacing w:after="0"/>
        <w:rPr>
          <w:rFonts w:ascii="Calibri" w:eastAsia="Calibri" w:hAnsi="Calibri" w:cs="Times New Roman"/>
        </w:rPr>
      </w:pPr>
      <w:r w:rsidRPr="006A4070">
        <w:rPr>
          <w:rFonts w:ascii="Calibri" w:eastAsia="Calibri" w:hAnsi="Calibri" w:cs="Times New Roman"/>
        </w:rPr>
        <w:t>The RDC requested information from Lead Officers on how they calculate clawbacks from Providers.  Discussion took place at NWCROG and NWSPIN and a draft statement was sent out to Providers and adopted in April 2014.</w:t>
      </w:r>
      <w:r w:rsidR="00A23460">
        <w:rPr>
          <w:rFonts w:ascii="Calibri" w:eastAsia="Calibri" w:hAnsi="Calibri" w:cs="Times New Roman"/>
        </w:rPr>
        <w:t xml:space="preserve">  The clawback statement has been reviewed by the Contract and Reviewing Officers Group and recommendations have been made to update this.</w:t>
      </w:r>
    </w:p>
    <w:p w:rsidR="005E3904" w:rsidRDefault="005E3904" w:rsidP="006A4070">
      <w:pPr>
        <w:spacing w:after="0"/>
        <w:rPr>
          <w:rFonts w:ascii="Calibri" w:eastAsia="Calibri" w:hAnsi="Calibri" w:cs="Times New Roman"/>
        </w:rPr>
      </w:pPr>
    </w:p>
    <w:p w:rsidR="005E3904" w:rsidRDefault="005E3904" w:rsidP="006A4070">
      <w:pPr>
        <w:spacing w:after="0"/>
        <w:rPr>
          <w:rFonts w:ascii="Calibri" w:eastAsia="Calibri" w:hAnsi="Calibri" w:cs="Times New Roman"/>
        </w:rPr>
      </w:pPr>
      <w:r>
        <w:rPr>
          <w:rFonts w:ascii="Calibri" w:eastAsia="Calibri" w:hAnsi="Calibri" w:cs="Times New Roman"/>
        </w:rPr>
        <w:t>Benefits of this statement</w:t>
      </w:r>
    </w:p>
    <w:p w:rsidR="005E3904" w:rsidRPr="005E3904" w:rsidRDefault="005E3904" w:rsidP="005E3904">
      <w:pPr>
        <w:pStyle w:val="ListParagraph"/>
        <w:numPr>
          <w:ilvl w:val="0"/>
          <w:numId w:val="42"/>
        </w:numPr>
        <w:spacing w:after="0"/>
        <w:rPr>
          <w:rFonts w:ascii="Calibri" w:eastAsia="Calibri" w:hAnsi="Calibri" w:cs="Times New Roman"/>
        </w:rPr>
      </w:pPr>
      <w:r>
        <w:rPr>
          <w:rFonts w:ascii="Calibri" w:eastAsia="Calibri" w:hAnsi="Calibri" w:cs="Times New Roman"/>
        </w:rPr>
        <w:t>One statement for North Wales when clawbacks will apply and how they are calculated</w:t>
      </w:r>
    </w:p>
    <w:p w:rsidR="006A4070" w:rsidRDefault="006A4070" w:rsidP="006A4070">
      <w:pPr>
        <w:spacing w:after="0"/>
        <w:rPr>
          <w:rFonts w:ascii="Calibri" w:eastAsia="Calibri" w:hAnsi="Calibri" w:cs="Times New Roman"/>
        </w:rPr>
      </w:pPr>
    </w:p>
    <w:p w:rsidR="00561B62" w:rsidRPr="006A4070" w:rsidRDefault="00561B62" w:rsidP="006A4070">
      <w:pPr>
        <w:spacing w:after="0"/>
        <w:rPr>
          <w:rFonts w:ascii="Calibri" w:eastAsia="Calibri" w:hAnsi="Calibri" w:cs="Times New Roman"/>
        </w:rPr>
      </w:pPr>
    </w:p>
    <w:p w:rsidR="006A4070" w:rsidRPr="006A4070" w:rsidRDefault="006A4070" w:rsidP="006A4070">
      <w:pPr>
        <w:spacing w:after="0"/>
        <w:rPr>
          <w:rFonts w:ascii="Calibri" w:eastAsia="Calibri" w:hAnsi="Calibri" w:cs="Times New Roman"/>
          <w:b/>
        </w:rPr>
      </w:pPr>
      <w:r w:rsidRPr="006A4070">
        <w:rPr>
          <w:rFonts w:ascii="Calibri" w:eastAsia="Calibri" w:hAnsi="Calibri" w:cs="Times New Roman"/>
          <w:b/>
        </w:rPr>
        <w:t>North Wales Outcomes Database</w:t>
      </w:r>
    </w:p>
    <w:p w:rsidR="006A4070" w:rsidRDefault="006A4070" w:rsidP="006A4070">
      <w:pPr>
        <w:spacing w:after="0"/>
        <w:rPr>
          <w:rFonts w:ascii="Calibri" w:eastAsia="Calibri" w:hAnsi="Calibri" w:cs="Times New Roman"/>
        </w:rPr>
      </w:pPr>
      <w:r w:rsidRPr="006A4070">
        <w:rPr>
          <w:rFonts w:ascii="Calibri" w:eastAsia="Calibri" w:hAnsi="Calibri" w:cs="Times New Roman"/>
        </w:rPr>
        <w:t>Following presentations from CCBC to NWSPIN on how Conwy had developed a system to collect outcomes returns instead of the Welsh Government spreadsheet; it was agreed that the current system would be amended for use across North Wales.</w:t>
      </w:r>
    </w:p>
    <w:p w:rsidR="005E3904" w:rsidRDefault="005E3904" w:rsidP="006A4070">
      <w:pPr>
        <w:spacing w:after="0"/>
        <w:rPr>
          <w:rFonts w:ascii="Calibri" w:eastAsia="Calibri" w:hAnsi="Calibri" w:cs="Times New Roman"/>
        </w:rPr>
      </w:pPr>
    </w:p>
    <w:p w:rsidR="005E3904" w:rsidRDefault="005E3904" w:rsidP="006A4070">
      <w:pPr>
        <w:spacing w:after="0"/>
        <w:rPr>
          <w:rFonts w:ascii="Calibri" w:eastAsia="Calibri" w:hAnsi="Calibri" w:cs="Times New Roman"/>
        </w:rPr>
      </w:pPr>
      <w:r>
        <w:rPr>
          <w:rFonts w:ascii="Calibri" w:eastAsia="Calibri" w:hAnsi="Calibri" w:cs="Times New Roman"/>
        </w:rPr>
        <w:t>Benefits of the database</w:t>
      </w:r>
    </w:p>
    <w:p w:rsidR="005E3904" w:rsidRDefault="005E3904" w:rsidP="005E3904">
      <w:pPr>
        <w:pStyle w:val="ListParagraph"/>
        <w:numPr>
          <w:ilvl w:val="0"/>
          <w:numId w:val="42"/>
        </w:numPr>
        <w:spacing w:after="0"/>
        <w:rPr>
          <w:rFonts w:ascii="Calibri" w:eastAsia="Calibri" w:hAnsi="Calibri" w:cs="Times New Roman"/>
        </w:rPr>
      </w:pPr>
      <w:r>
        <w:rPr>
          <w:rFonts w:ascii="Calibri" w:eastAsia="Calibri" w:hAnsi="Calibri" w:cs="Times New Roman"/>
        </w:rPr>
        <w:t>Easier for Providers to input online rather than having paper copies</w:t>
      </w:r>
    </w:p>
    <w:p w:rsidR="005E3904" w:rsidRPr="005E3904" w:rsidRDefault="005E3904" w:rsidP="005E3904">
      <w:pPr>
        <w:pStyle w:val="ListParagraph"/>
        <w:numPr>
          <w:ilvl w:val="0"/>
          <w:numId w:val="42"/>
        </w:numPr>
        <w:spacing w:after="0"/>
        <w:rPr>
          <w:rFonts w:ascii="Calibri" w:eastAsia="Calibri" w:hAnsi="Calibri" w:cs="Times New Roman"/>
        </w:rPr>
      </w:pPr>
      <w:r>
        <w:rPr>
          <w:rFonts w:ascii="Calibri" w:eastAsia="Calibri" w:hAnsi="Calibri" w:cs="Times New Roman"/>
        </w:rPr>
        <w:t>Comparison between each local authority and providers who work in more area than one can be done</w:t>
      </w:r>
    </w:p>
    <w:p w:rsidR="00A23460" w:rsidRDefault="00A23460" w:rsidP="006A4070">
      <w:pPr>
        <w:spacing w:after="0"/>
        <w:rPr>
          <w:rFonts w:ascii="Calibri" w:eastAsia="Calibri" w:hAnsi="Calibri" w:cs="Times New Roman"/>
        </w:rPr>
      </w:pPr>
    </w:p>
    <w:p w:rsidR="00A23460" w:rsidRDefault="00A23460" w:rsidP="006A4070">
      <w:pPr>
        <w:spacing w:after="0"/>
        <w:rPr>
          <w:rFonts w:ascii="Calibri" w:eastAsia="Calibri" w:hAnsi="Calibri" w:cs="Times New Roman"/>
        </w:rPr>
      </w:pPr>
      <w:r>
        <w:rPr>
          <w:rFonts w:ascii="Calibri" w:eastAsia="Calibri" w:hAnsi="Calibri" w:cs="Times New Roman"/>
        </w:rPr>
        <w:t xml:space="preserve">North Wales Local Authorities joined together to present an outcomes paper for Welsh Government, this outlined the concerns we have with the current outcomes framework.  This report was well received by other Local Authority’s in Wales and recommendations from the North Wales Report were carried forward to a report prepared by All Wales SPIN and Cymorth.  </w:t>
      </w:r>
    </w:p>
    <w:p w:rsidR="00A23460" w:rsidRDefault="00A23460" w:rsidP="006A4070">
      <w:pPr>
        <w:spacing w:after="0"/>
        <w:rPr>
          <w:rFonts w:ascii="Calibri" w:eastAsia="Calibri" w:hAnsi="Calibri" w:cs="Times New Roman"/>
        </w:rPr>
      </w:pPr>
    </w:p>
    <w:p w:rsidR="00A23460" w:rsidRDefault="00A23460" w:rsidP="006A4070">
      <w:pPr>
        <w:spacing w:after="0"/>
        <w:rPr>
          <w:rFonts w:ascii="Calibri" w:eastAsia="Calibri" w:hAnsi="Calibri" w:cs="Times New Roman"/>
        </w:rPr>
      </w:pPr>
      <w:r>
        <w:rPr>
          <w:rFonts w:ascii="Calibri" w:eastAsia="Calibri" w:hAnsi="Calibri" w:cs="Times New Roman"/>
        </w:rPr>
        <w:t>In addition to the above North Wales Authorities currently fund a regional Needs Mapping function hosted by DCC.  This has been in place since 2013.  The officer is responsible for creating regional Needs Mapping Reports and bespoke reports upon request.  Current this Officer is carrying out a piece of work around unmet need.</w:t>
      </w:r>
    </w:p>
    <w:p w:rsidR="00A23460" w:rsidRDefault="00A23460" w:rsidP="006A4070">
      <w:pPr>
        <w:spacing w:after="0"/>
        <w:rPr>
          <w:rFonts w:ascii="Calibri" w:eastAsia="Calibri" w:hAnsi="Calibri" w:cs="Times New Roman"/>
        </w:rPr>
      </w:pPr>
    </w:p>
    <w:p w:rsidR="00A23460" w:rsidRPr="006A4070" w:rsidRDefault="00A23460" w:rsidP="006A4070">
      <w:pPr>
        <w:spacing w:after="0"/>
        <w:rPr>
          <w:rFonts w:ascii="Calibri" w:eastAsia="Calibri" w:hAnsi="Calibri" w:cs="Times New Roman"/>
        </w:rPr>
      </w:pPr>
      <w:r>
        <w:rPr>
          <w:rFonts w:ascii="Calibri" w:eastAsia="Calibri" w:hAnsi="Calibri" w:cs="Times New Roman"/>
        </w:rPr>
        <w:t>Proposals have been discussed at NWSPIN to recycle this funding so that Conwy can look to recruit a dedicated part time regional outcomes officer to carry out the administration functions required for the current database.</w:t>
      </w:r>
    </w:p>
    <w:p w:rsidR="006A4070" w:rsidRPr="006A4070" w:rsidRDefault="006A4070" w:rsidP="006A4070">
      <w:pPr>
        <w:spacing w:after="0"/>
        <w:rPr>
          <w:rFonts w:ascii="Calibri" w:eastAsia="Calibri" w:hAnsi="Calibri" w:cs="Times New Roman"/>
        </w:rPr>
      </w:pPr>
    </w:p>
    <w:p w:rsidR="006A4070" w:rsidRPr="006A4070" w:rsidRDefault="006A4070" w:rsidP="006A4070">
      <w:pPr>
        <w:spacing w:after="0"/>
        <w:rPr>
          <w:rFonts w:ascii="Calibri" w:eastAsia="Calibri" w:hAnsi="Calibri" w:cs="Times New Roman"/>
        </w:rPr>
      </w:pPr>
      <w:r w:rsidRPr="006A4070">
        <w:rPr>
          <w:rFonts w:ascii="Calibri" w:eastAsia="Calibri" w:hAnsi="Calibri" w:cs="Times New Roman"/>
        </w:rPr>
        <w:t>For the next reporting period this work package will look at the following as well as any issues raised at future RCC meetings</w:t>
      </w:r>
    </w:p>
    <w:p w:rsidR="006A4070" w:rsidRPr="006A4070" w:rsidRDefault="006A4070" w:rsidP="006A4070">
      <w:pPr>
        <w:spacing w:after="0"/>
        <w:rPr>
          <w:rFonts w:ascii="Calibri" w:eastAsia="Calibri" w:hAnsi="Calibri" w:cs="Times New Roman"/>
        </w:rPr>
      </w:pPr>
    </w:p>
    <w:p w:rsidR="006A4070" w:rsidRPr="006A4070" w:rsidRDefault="006A4070" w:rsidP="006A4070">
      <w:pPr>
        <w:numPr>
          <w:ilvl w:val="0"/>
          <w:numId w:val="40"/>
        </w:numPr>
        <w:spacing w:after="0"/>
        <w:contextualSpacing/>
        <w:rPr>
          <w:rFonts w:ascii="Calibri" w:eastAsia="Calibri" w:hAnsi="Calibri" w:cs="Times New Roman"/>
        </w:rPr>
      </w:pPr>
      <w:r w:rsidRPr="006A4070">
        <w:rPr>
          <w:rFonts w:ascii="Calibri" w:eastAsia="Calibri" w:hAnsi="Calibri" w:cs="Times New Roman"/>
        </w:rPr>
        <w:t>Administration Burden placed on Providers by SP Teams</w:t>
      </w:r>
    </w:p>
    <w:p w:rsidR="006A4070" w:rsidRPr="006A4070" w:rsidRDefault="006A4070" w:rsidP="006A4070">
      <w:pPr>
        <w:numPr>
          <w:ilvl w:val="0"/>
          <w:numId w:val="40"/>
        </w:numPr>
        <w:spacing w:after="0"/>
        <w:contextualSpacing/>
        <w:rPr>
          <w:rFonts w:ascii="Calibri" w:eastAsia="Calibri" w:hAnsi="Calibri" w:cs="Times New Roman"/>
        </w:rPr>
      </w:pPr>
      <w:r w:rsidRPr="006A4070">
        <w:rPr>
          <w:rFonts w:ascii="Calibri" w:eastAsia="Calibri" w:hAnsi="Calibri" w:cs="Times New Roman"/>
        </w:rPr>
        <w:t>Reviewing the Performance Monitoring Guidance and Return</w:t>
      </w:r>
    </w:p>
    <w:p w:rsidR="006A4070" w:rsidRPr="006A4070" w:rsidRDefault="006A4070" w:rsidP="006A4070">
      <w:pPr>
        <w:numPr>
          <w:ilvl w:val="0"/>
          <w:numId w:val="40"/>
        </w:numPr>
        <w:spacing w:after="0"/>
        <w:contextualSpacing/>
        <w:rPr>
          <w:rFonts w:ascii="Calibri" w:eastAsia="Calibri" w:hAnsi="Calibri" w:cs="Times New Roman"/>
        </w:rPr>
      </w:pPr>
      <w:r w:rsidRPr="006A4070">
        <w:rPr>
          <w:rFonts w:ascii="Calibri" w:eastAsia="Calibri" w:hAnsi="Calibri" w:cs="Times New Roman"/>
        </w:rPr>
        <w:t>Reviewing the Needs Mapping form and Guidance</w:t>
      </w:r>
    </w:p>
    <w:p w:rsidR="006A4070" w:rsidRPr="006A4070" w:rsidRDefault="006A4070" w:rsidP="006A4070">
      <w:pPr>
        <w:numPr>
          <w:ilvl w:val="0"/>
          <w:numId w:val="40"/>
        </w:numPr>
        <w:spacing w:after="0"/>
        <w:contextualSpacing/>
        <w:rPr>
          <w:rFonts w:ascii="Calibri" w:eastAsia="Calibri" w:hAnsi="Calibri" w:cs="Times New Roman"/>
        </w:rPr>
      </w:pPr>
      <w:r w:rsidRPr="006A4070">
        <w:rPr>
          <w:rFonts w:ascii="Calibri" w:eastAsia="Calibri" w:hAnsi="Calibri" w:cs="Times New Roman"/>
        </w:rPr>
        <w:t>Presentation of Outcomes Data to RCC</w:t>
      </w:r>
    </w:p>
    <w:p w:rsidR="001523BB" w:rsidRDefault="006A4070" w:rsidP="001523BB">
      <w:pPr>
        <w:numPr>
          <w:ilvl w:val="0"/>
          <w:numId w:val="40"/>
        </w:numPr>
        <w:spacing w:after="0"/>
        <w:contextualSpacing/>
        <w:rPr>
          <w:rFonts w:ascii="Calibri" w:eastAsia="Calibri" w:hAnsi="Calibri" w:cs="Times New Roman"/>
        </w:rPr>
      </w:pPr>
      <w:r w:rsidRPr="006A4070">
        <w:rPr>
          <w:rFonts w:ascii="Calibri" w:eastAsia="Calibri" w:hAnsi="Calibri" w:cs="Times New Roman"/>
        </w:rPr>
        <w:t>Presentation of Needs Mapping Data to RCC</w:t>
      </w:r>
    </w:p>
    <w:p w:rsidR="006A4070" w:rsidRDefault="006A4070" w:rsidP="006A4070">
      <w:pPr>
        <w:spacing w:after="0"/>
        <w:contextualSpacing/>
        <w:rPr>
          <w:rFonts w:ascii="Calibri" w:eastAsia="Calibri" w:hAnsi="Calibri" w:cs="Times New Roman"/>
        </w:rPr>
      </w:pPr>
    </w:p>
    <w:p w:rsidR="006A4070" w:rsidRDefault="006A4070" w:rsidP="006A4070">
      <w:pPr>
        <w:spacing w:after="0"/>
        <w:contextualSpacing/>
        <w:rPr>
          <w:rFonts w:ascii="Calibri" w:eastAsia="Calibri" w:hAnsi="Calibri" w:cs="Times New Roman"/>
        </w:rPr>
      </w:pPr>
    </w:p>
    <w:p w:rsidR="0031657A" w:rsidRDefault="00BD51AC" w:rsidP="001523BB">
      <w:pPr>
        <w:pStyle w:val="Heading1"/>
        <w:rPr>
          <w:rFonts w:eastAsia="Calibri Light"/>
        </w:rPr>
      </w:pPr>
      <w:bookmarkStart w:id="6" w:name="_Toc423419532"/>
      <w:r>
        <w:rPr>
          <w:rFonts w:eastAsia="Calibri Light"/>
        </w:rPr>
        <w:t xml:space="preserve">4. </w:t>
      </w:r>
      <w:r w:rsidR="001523BB">
        <w:rPr>
          <w:rFonts w:eastAsia="Calibri Light"/>
        </w:rPr>
        <w:t>Service Development</w:t>
      </w:r>
      <w:bookmarkEnd w:id="6"/>
    </w:p>
    <w:p w:rsidR="001523BB" w:rsidRDefault="001523BB" w:rsidP="001523BB"/>
    <w:p w:rsidR="001523BB" w:rsidRDefault="00561B62" w:rsidP="00561B62">
      <w:pPr>
        <w:pStyle w:val="Heading2"/>
        <w:spacing w:before="0" w:line="240" w:lineRule="auto"/>
        <w:ind w:left="720" w:hanging="720"/>
      </w:pPr>
      <w:bookmarkStart w:id="7" w:name="_Toc423419533"/>
      <w:r>
        <w:t>4.1</w:t>
      </w:r>
      <w:r>
        <w:tab/>
      </w:r>
      <w:r w:rsidR="001523BB">
        <w:t>What efficiencies have been introduced to RCC to ensure that services are commissioned and run in a more effective way for end users particularly given the ongoing pressures on funding?</w:t>
      </w:r>
      <w:bookmarkEnd w:id="7"/>
    </w:p>
    <w:p w:rsidR="006C2824" w:rsidRDefault="006C2824" w:rsidP="001523BB"/>
    <w:p w:rsidR="001903E4" w:rsidRDefault="006C2824" w:rsidP="001523BB">
      <w:r>
        <w:t>Some local authorities in the North Wales region have worked together to jointly commission and tender</w:t>
      </w:r>
      <w:r w:rsidR="00DA6905">
        <w:t xml:space="preserve"> services. Some</w:t>
      </w:r>
      <w:r>
        <w:t xml:space="preserve"> have also had a programme of detailed strategic reviews as well as value for money reviews and using the information gathered from the reviews they have been able to make informed strategic decisions which has resulted in varying reductions </w:t>
      </w:r>
      <w:r w:rsidR="00DA6905">
        <w:t>across service areas. There has</w:t>
      </w:r>
      <w:r>
        <w:t xml:space="preserve"> been remodelling</w:t>
      </w:r>
      <w:r w:rsidR="00DA6905">
        <w:t xml:space="preserve"> of services</w:t>
      </w:r>
      <w:r>
        <w:t xml:space="preserve"> across some areas in North Wales in order to make efficiencies. Efficiencies have been made where </w:t>
      </w:r>
      <w:r w:rsidR="001903E4">
        <w:t xml:space="preserve">projects have come to a natural end. </w:t>
      </w:r>
    </w:p>
    <w:p w:rsidR="00953789" w:rsidRDefault="001903E4" w:rsidP="001523BB">
      <w:r>
        <w:t xml:space="preserve">Efficiency savings are </w:t>
      </w:r>
      <w:r w:rsidR="00134CB7">
        <w:t xml:space="preserve">a standard agenda item at RCC meetings, and all Local Authority Lead Officer provide an update </w:t>
      </w:r>
      <w:r w:rsidR="00953789">
        <w:t xml:space="preserve">and share best practice at the meetings. </w:t>
      </w:r>
    </w:p>
    <w:p w:rsidR="000C73DF" w:rsidRPr="000C73DF" w:rsidRDefault="000C73DF" w:rsidP="000C73DF">
      <w:r>
        <w:t>Member have discussed at RCC meetings the</w:t>
      </w:r>
      <w:r w:rsidRPr="000C73DF">
        <w:t xml:space="preserve"> level of cuts expected for the Supporting People programme in North Wales</w:t>
      </w:r>
      <w:r>
        <w:t xml:space="preserve"> and how it</w:t>
      </w:r>
      <w:r w:rsidRPr="000C73DF">
        <w:t xml:space="preserve"> will impact on current services delivered across the region. Local authorities will be forced to reassess what support they can deliver with a significantly reduced grant. </w:t>
      </w:r>
    </w:p>
    <w:p w:rsidR="000C73DF" w:rsidRPr="000C73DF" w:rsidRDefault="000C73DF" w:rsidP="000C73DF">
      <w:r w:rsidRPr="000C73DF">
        <w:t xml:space="preserve">Meetings have begun to take place within local authorities and there Supporting People providers to identify efficiencies in preparation for managing the funding cuts for 2015/16. Moving forward each local authority will continue to talk to service providers about the financial implications of the </w:t>
      </w:r>
      <w:r w:rsidRPr="000C73DF">
        <w:lastRenderedPageBreak/>
        <w:t xml:space="preserve">reduction in the Supporting People grant in order to identify possible opportunities for further funding efficiencies. </w:t>
      </w:r>
    </w:p>
    <w:p w:rsidR="001523BB" w:rsidRDefault="000C73DF" w:rsidP="001523BB">
      <w:r w:rsidRPr="000C73DF">
        <w:t>Furthermore, t</w:t>
      </w:r>
      <w:r>
        <w:t>he Regional Commissioning Plan was agreed in January 2014 and the RCC</w:t>
      </w:r>
      <w:r w:rsidRPr="000C73DF">
        <w:t xml:space="preserve"> will develop a strategy for managing the funding cuts. It is intended that the strategy will give local authorities a clear direction on how savings may be achieved both locally and regionally.  It will also seek to clarify the purpose of Supporting People across North Wales in the context of reducing budgets. </w:t>
      </w:r>
    </w:p>
    <w:p w:rsidR="00561B62" w:rsidRDefault="00561B62" w:rsidP="001523BB"/>
    <w:p w:rsidR="001523BB" w:rsidRDefault="00561B62" w:rsidP="001523BB">
      <w:pPr>
        <w:pStyle w:val="Heading2"/>
      </w:pPr>
      <w:bookmarkStart w:id="8" w:name="_Toc423419534"/>
      <w:r>
        <w:t>4.2</w:t>
      </w:r>
      <w:r>
        <w:tab/>
      </w:r>
      <w:r w:rsidR="001523BB">
        <w:t>How have people using service</w:t>
      </w:r>
      <w:r w:rsidR="006A0F22">
        <w:t>s</w:t>
      </w:r>
      <w:r w:rsidR="001523BB">
        <w:t xml:space="preserve"> been involved and shaped decisions?</w:t>
      </w:r>
      <w:bookmarkEnd w:id="8"/>
    </w:p>
    <w:p w:rsidR="001523BB" w:rsidRDefault="001523BB" w:rsidP="001523BB"/>
    <w:p w:rsidR="007F40B5" w:rsidRDefault="007F40B5" w:rsidP="001523BB">
      <w:r>
        <w:t xml:space="preserve">The Service User Framework was agreed by the RCC in May 2014. </w:t>
      </w:r>
      <w:r w:rsidR="001A7CD1">
        <w:t>Questionnaires were issued to Local Authority Lead Officers in December 2014 and again in July 2014 to monitor Service User Involvement across the region. Five of the</w:t>
      </w:r>
      <w:r w:rsidR="00DA6905">
        <w:t xml:space="preserve"> six</w:t>
      </w:r>
      <w:r w:rsidR="001A7CD1">
        <w:t xml:space="preserve"> authorities</w:t>
      </w:r>
      <w:r w:rsidR="00DA6905">
        <w:t xml:space="preserve"> in North Wales</w:t>
      </w:r>
      <w:r w:rsidR="001A7CD1">
        <w:t xml:space="preserve"> involve Service Users at commissioning and development levels. All six local authorities involve service users when reviewing services. </w:t>
      </w:r>
    </w:p>
    <w:p w:rsidR="001A7CD1" w:rsidRDefault="001A7CD1" w:rsidP="001523BB">
      <w:r>
        <w:t xml:space="preserve">There are varying methods </w:t>
      </w:r>
      <w:r w:rsidR="00EF5F81">
        <w:t>of how service users have been involved and shaped decisions across the region. These include the following:</w:t>
      </w:r>
    </w:p>
    <w:p w:rsidR="00EF5F81" w:rsidRDefault="00EF5F81" w:rsidP="00EF5F81">
      <w:pPr>
        <w:pStyle w:val="ListParagraph"/>
        <w:numPr>
          <w:ilvl w:val="0"/>
          <w:numId w:val="33"/>
        </w:numPr>
      </w:pPr>
      <w:r>
        <w:t>Service Reviews</w:t>
      </w:r>
    </w:p>
    <w:p w:rsidR="00EF5F81" w:rsidRDefault="00EF5F81" w:rsidP="00EF5F81">
      <w:pPr>
        <w:pStyle w:val="ListParagraph"/>
        <w:numPr>
          <w:ilvl w:val="0"/>
          <w:numId w:val="33"/>
        </w:numPr>
      </w:pPr>
      <w:r>
        <w:t>Focus Groups</w:t>
      </w:r>
    </w:p>
    <w:p w:rsidR="00EF5F81" w:rsidRDefault="00EF5F81" w:rsidP="00EF5F81">
      <w:pPr>
        <w:pStyle w:val="ListParagraph"/>
        <w:numPr>
          <w:ilvl w:val="0"/>
          <w:numId w:val="33"/>
        </w:numPr>
      </w:pPr>
      <w:r>
        <w:t>Forums</w:t>
      </w:r>
    </w:p>
    <w:p w:rsidR="00EF5F81" w:rsidRDefault="00EF5F81" w:rsidP="00EF5F81">
      <w:pPr>
        <w:pStyle w:val="ListParagraph"/>
        <w:numPr>
          <w:ilvl w:val="0"/>
          <w:numId w:val="33"/>
        </w:numPr>
      </w:pPr>
      <w:r>
        <w:t>Questionnaires</w:t>
      </w:r>
    </w:p>
    <w:p w:rsidR="00EF5F81" w:rsidRDefault="00EF5F81" w:rsidP="00EF5F81">
      <w:pPr>
        <w:pStyle w:val="ListParagraph"/>
        <w:numPr>
          <w:ilvl w:val="0"/>
          <w:numId w:val="33"/>
        </w:numPr>
      </w:pPr>
      <w:r>
        <w:t xml:space="preserve">One to one meetings </w:t>
      </w:r>
    </w:p>
    <w:p w:rsidR="00EF5F81" w:rsidRDefault="00EF5F81" w:rsidP="00EF5F81">
      <w:pPr>
        <w:pStyle w:val="ListParagraph"/>
        <w:numPr>
          <w:ilvl w:val="0"/>
          <w:numId w:val="33"/>
        </w:numPr>
      </w:pPr>
      <w:r>
        <w:t>Consultation events</w:t>
      </w:r>
    </w:p>
    <w:p w:rsidR="00EF5F81" w:rsidRDefault="00FB091F" w:rsidP="00A1527F">
      <w:pPr>
        <w:pStyle w:val="ListParagraph"/>
        <w:numPr>
          <w:ilvl w:val="0"/>
          <w:numId w:val="33"/>
        </w:numPr>
      </w:pPr>
      <w:r>
        <w:t>Phone interview</w:t>
      </w:r>
    </w:p>
    <w:p w:rsidR="00592A4B" w:rsidRDefault="00592A4B" w:rsidP="00592A4B">
      <w:r>
        <w:t>Areas of good practice with regards to Service user involvement include the following.</w:t>
      </w:r>
    </w:p>
    <w:p w:rsidR="00592A4B" w:rsidRDefault="00EF5F81" w:rsidP="00592A4B">
      <w:pPr>
        <w:pStyle w:val="ListParagraph"/>
        <w:numPr>
          <w:ilvl w:val="0"/>
          <w:numId w:val="35"/>
        </w:numPr>
      </w:pPr>
      <w:r>
        <w:t xml:space="preserve">Anglesey County council </w:t>
      </w:r>
      <w:r w:rsidR="00592A4B" w:rsidRPr="00592A4B">
        <w:t xml:space="preserve">Service users have been trained and undertook a full role in evaluating tender submissions as part of the tender process for a Housing Related Support Service. </w:t>
      </w:r>
    </w:p>
    <w:p w:rsidR="00C82486" w:rsidRDefault="00C82486" w:rsidP="00C82486">
      <w:pPr>
        <w:pStyle w:val="ListParagraph"/>
        <w:numPr>
          <w:ilvl w:val="0"/>
          <w:numId w:val="34"/>
        </w:numPr>
        <w:spacing w:after="0" w:line="240" w:lineRule="auto"/>
        <w:rPr>
          <w:rFonts w:ascii="Calibri" w:hAnsi="Calibri"/>
        </w:rPr>
      </w:pPr>
      <w:r>
        <w:rPr>
          <w:rFonts w:ascii="Calibri" w:hAnsi="Calibri"/>
        </w:rPr>
        <w:t xml:space="preserve">Conwy County Borough Council’s </w:t>
      </w:r>
      <w:r w:rsidRPr="00DA0596">
        <w:rPr>
          <w:rFonts w:ascii="Calibri" w:hAnsi="Calibri"/>
        </w:rPr>
        <w:t xml:space="preserve">Learning Disability services have participation groups which enable service users to have a direct impact on those services. </w:t>
      </w:r>
    </w:p>
    <w:p w:rsidR="00C82486" w:rsidRDefault="00C82486" w:rsidP="00C82486">
      <w:pPr>
        <w:pStyle w:val="ListParagraph"/>
        <w:numPr>
          <w:ilvl w:val="0"/>
          <w:numId w:val="34"/>
        </w:numPr>
        <w:spacing w:after="0" w:line="240" w:lineRule="auto"/>
        <w:rPr>
          <w:rFonts w:ascii="Calibri" w:hAnsi="Calibri"/>
        </w:rPr>
      </w:pPr>
      <w:r>
        <w:rPr>
          <w:rFonts w:ascii="Calibri" w:hAnsi="Calibri"/>
        </w:rPr>
        <w:t xml:space="preserve">Conwy and Denbighshire County Councils have recruited Service User Involvement Officers </w:t>
      </w:r>
      <w:r w:rsidR="009D7ACB">
        <w:rPr>
          <w:rFonts w:ascii="Calibri" w:hAnsi="Calibri"/>
        </w:rPr>
        <w:t>to develop service user involvement</w:t>
      </w:r>
    </w:p>
    <w:p w:rsidR="009D7ACB" w:rsidRDefault="009D7ACB" w:rsidP="009D7ACB">
      <w:pPr>
        <w:pStyle w:val="ListParagraph"/>
        <w:numPr>
          <w:ilvl w:val="0"/>
          <w:numId w:val="36"/>
        </w:numPr>
        <w:spacing w:after="0" w:line="240" w:lineRule="auto"/>
        <w:rPr>
          <w:rFonts w:ascii="Calibri" w:eastAsia="Calibri" w:hAnsi="Calibri" w:cs="Times New Roman"/>
          <w:lang w:eastAsia="en-GB"/>
        </w:rPr>
      </w:pPr>
      <w:r>
        <w:rPr>
          <w:rFonts w:ascii="Calibri" w:hAnsi="Calibri"/>
        </w:rPr>
        <w:t xml:space="preserve">Flintshire County Council </w:t>
      </w:r>
      <w:r>
        <w:rPr>
          <w:rFonts w:ascii="Calibri" w:eastAsia="Calibri" w:hAnsi="Calibri" w:cs="Times New Roman"/>
          <w:lang w:eastAsia="en-GB"/>
        </w:rPr>
        <w:t xml:space="preserve">consults with service users for all proposed service developments. </w:t>
      </w:r>
    </w:p>
    <w:p w:rsidR="00BC248F" w:rsidRPr="009D7ACB" w:rsidRDefault="00BC248F" w:rsidP="009D7ACB">
      <w:pPr>
        <w:pStyle w:val="ListParagraph"/>
        <w:numPr>
          <w:ilvl w:val="0"/>
          <w:numId w:val="36"/>
        </w:numPr>
        <w:spacing w:after="0" w:line="240" w:lineRule="auto"/>
        <w:rPr>
          <w:rFonts w:ascii="Calibri" w:eastAsia="Calibri" w:hAnsi="Calibri" w:cs="Times New Roman"/>
          <w:lang w:eastAsia="en-GB"/>
        </w:rPr>
      </w:pPr>
      <w:r>
        <w:rPr>
          <w:rFonts w:ascii="Calibri" w:eastAsia="Calibri" w:hAnsi="Calibri" w:cs="Times New Roman"/>
          <w:lang w:eastAsia="en-GB"/>
        </w:rPr>
        <w:t xml:space="preserve">Denbighshire’s Service User Supported Housing DVD which has been shortlisted for an award. </w:t>
      </w:r>
    </w:p>
    <w:p w:rsidR="00EF5F81" w:rsidRPr="006904AF" w:rsidRDefault="00EF5F81" w:rsidP="006904AF">
      <w:pPr>
        <w:pStyle w:val="ListParagraph"/>
        <w:spacing w:after="0" w:line="240" w:lineRule="auto"/>
        <w:rPr>
          <w:rFonts w:ascii="Calibri" w:hAnsi="Calibri"/>
        </w:rPr>
      </w:pPr>
    </w:p>
    <w:p w:rsidR="007F40B5" w:rsidRDefault="007F40B5" w:rsidP="001523BB">
      <w:pPr>
        <w:pStyle w:val="Heading2"/>
      </w:pPr>
    </w:p>
    <w:p w:rsidR="001523BB" w:rsidRDefault="00561B62" w:rsidP="001523BB">
      <w:pPr>
        <w:pStyle w:val="Heading2"/>
      </w:pPr>
      <w:bookmarkStart w:id="9" w:name="_Toc423419535"/>
      <w:r>
        <w:t>4.3</w:t>
      </w:r>
      <w:r>
        <w:tab/>
      </w:r>
      <w:r w:rsidR="001523BB">
        <w:t>How have decisions been shaped by the outcomes data?</w:t>
      </w:r>
      <w:bookmarkEnd w:id="9"/>
    </w:p>
    <w:p w:rsidR="00A2766C" w:rsidRDefault="00A2766C" w:rsidP="001523BB"/>
    <w:p w:rsidR="001523BB" w:rsidRDefault="005E3904" w:rsidP="001523BB">
      <w:r>
        <w:t xml:space="preserve">Outcomes data is used on a local level within </w:t>
      </w:r>
      <w:r w:rsidR="001060A0">
        <w:t>each authority in the decisio</w:t>
      </w:r>
      <w:r w:rsidR="00BC248F">
        <w:t>n mak</w:t>
      </w:r>
      <w:r w:rsidR="00BD002A">
        <w:t>ing process. The North Wales Co</w:t>
      </w:r>
      <w:r>
        <w:t>ntracts and Reviewing Officers G</w:t>
      </w:r>
      <w:r w:rsidR="00BD002A">
        <w:t>roup (NWCROG)</w:t>
      </w:r>
      <w:r w:rsidR="007D7DE1">
        <w:t xml:space="preserve"> </w:t>
      </w:r>
      <w:r>
        <w:t xml:space="preserve">will </w:t>
      </w:r>
      <w:r w:rsidR="007D7DE1">
        <w:t>look at how to pr</w:t>
      </w:r>
      <w:r>
        <w:t xml:space="preserve">esent this data to RCC Members for future </w:t>
      </w:r>
      <w:r w:rsidR="00561B62">
        <w:t>meetings</w:t>
      </w:r>
      <w:r>
        <w:t>.</w:t>
      </w:r>
    </w:p>
    <w:p w:rsidR="00FF0503" w:rsidRDefault="00FF0503" w:rsidP="001523BB">
      <w:pPr>
        <w:pStyle w:val="Heading2"/>
        <w:spacing w:before="0" w:line="240" w:lineRule="auto"/>
      </w:pPr>
    </w:p>
    <w:p w:rsidR="001523BB" w:rsidRDefault="00561B62" w:rsidP="00A2766C">
      <w:pPr>
        <w:pStyle w:val="Heading2"/>
        <w:spacing w:before="0" w:line="240" w:lineRule="auto"/>
        <w:ind w:left="720" w:hanging="720"/>
      </w:pPr>
      <w:bookmarkStart w:id="10" w:name="_Toc423419536"/>
      <w:r>
        <w:t>4.4</w:t>
      </w:r>
      <w:r>
        <w:tab/>
      </w:r>
      <w:r w:rsidR="001523BB">
        <w:t>What regional and sub-regional work is happening as a result of the RCCs and how has this work developed since the last report that was submitted in November 2013?</w:t>
      </w:r>
      <w:bookmarkEnd w:id="10"/>
    </w:p>
    <w:p w:rsidR="00A2766C" w:rsidRPr="00A2766C" w:rsidRDefault="00A2766C" w:rsidP="00A2766C"/>
    <w:p w:rsidR="00FF0503" w:rsidRPr="00FF0503" w:rsidRDefault="00FF0503" w:rsidP="00FF0503">
      <w:pPr>
        <w:rPr>
          <w:lang w:val="en-US"/>
        </w:rPr>
      </w:pPr>
      <w:r w:rsidRPr="00FF0503">
        <w:rPr>
          <w:lang w:val="en-US"/>
        </w:rPr>
        <w:t xml:space="preserve">To update on progress made from the previous annual report, the 2013 annual report detailed 6 recommendations for the NW RCC </w:t>
      </w:r>
      <w:r w:rsidRPr="00FF0503">
        <w:t xml:space="preserve">to focus on; </w:t>
      </w:r>
      <w:r w:rsidRPr="00FF0503">
        <w:rPr>
          <w:lang w:val="en-US"/>
        </w:rPr>
        <w:t>which are detailed below. Beneath each recommendation is a brief summary of where the RCC is up to in terms of achieving these recommendations:</w:t>
      </w:r>
    </w:p>
    <w:p w:rsidR="00FF0503" w:rsidRPr="00FF0503" w:rsidRDefault="00FF0503" w:rsidP="00FF0503"/>
    <w:p w:rsidR="00FF0503" w:rsidRPr="00FF0503" w:rsidRDefault="00FF0503" w:rsidP="00FF0503">
      <w:pPr>
        <w:numPr>
          <w:ilvl w:val="3"/>
          <w:numId w:val="8"/>
        </w:numPr>
      </w:pPr>
      <w:r w:rsidRPr="00FF0503">
        <w:t>Service User Involvement Framework</w:t>
      </w:r>
    </w:p>
    <w:p w:rsidR="00FF0503" w:rsidRPr="00FF0503" w:rsidRDefault="00FF0503" w:rsidP="00FF0503">
      <w:r w:rsidRPr="00FF0503">
        <w:t>Achieved - The RCC agreed and circulated the North Wales RCC Service User Involvement Framework in April 2014</w:t>
      </w:r>
      <w:r w:rsidR="00856D15">
        <w:t xml:space="preserve"> and will be reviewed annually. </w:t>
      </w:r>
    </w:p>
    <w:p w:rsidR="00A1527F" w:rsidRPr="00FF0503" w:rsidRDefault="00A1527F" w:rsidP="00FF0503"/>
    <w:p w:rsidR="00FF0503" w:rsidRPr="00FF0503" w:rsidRDefault="00FF0503" w:rsidP="00FF0503">
      <w:pPr>
        <w:numPr>
          <w:ilvl w:val="0"/>
          <w:numId w:val="8"/>
        </w:numPr>
      </w:pPr>
      <w:r w:rsidRPr="00FF0503">
        <w:t>Communication of deadlines needs to be made clear</w:t>
      </w:r>
    </w:p>
    <w:p w:rsidR="00FF0503" w:rsidRPr="00FF0503" w:rsidRDefault="00FF0503" w:rsidP="00FF0503">
      <w:r w:rsidRPr="00FF0503">
        <w:t>Achieved - The RDC has produced a work plan which outlines the requests for the year, this is regularly updated and details the requests that have been completed, or pending. Reminders are also regularly sen</w:t>
      </w:r>
      <w:r w:rsidR="00856D15">
        <w:t xml:space="preserve">t by the RDC on a regular basis as well as providing verbal updates on the work plan at each RCC meeting. </w:t>
      </w:r>
    </w:p>
    <w:p w:rsidR="00FF0503" w:rsidRPr="00FF0503" w:rsidRDefault="00FF0503" w:rsidP="00FF0503"/>
    <w:p w:rsidR="00FF0503" w:rsidRPr="00FF0503" w:rsidRDefault="00FF0503" w:rsidP="00FF0503">
      <w:pPr>
        <w:numPr>
          <w:ilvl w:val="0"/>
          <w:numId w:val="8"/>
        </w:numPr>
      </w:pPr>
      <w:r w:rsidRPr="00FF0503">
        <w:t>Young People’s Work Package – Needs to progress</w:t>
      </w:r>
    </w:p>
    <w:p w:rsidR="00FF0503" w:rsidRDefault="00FF0503" w:rsidP="00FF0503">
      <w:r w:rsidRPr="00FF0503">
        <w:t>Achie</w:t>
      </w:r>
      <w:r w:rsidR="0027136F">
        <w:t xml:space="preserve">ved – A </w:t>
      </w:r>
      <w:r w:rsidR="00F47685">
        <w:t xml:space="preserve">task and finish group </w:t>
      </w:r>
      <w:r w:rsidR="003A0DBB">
        <w:t xml:space="preserve">looking at mediatisation services for young people across North Wales was established. </w:t>
      </w:r>
    </w:p>
    <w:p w:rsidR="005E3904" w:rsidRDefault="005E3904" w:rsidP="00FF0503"/>
    <w:p w:rsidR="00FF0503" w:rsidRPr="00FF0503" w:rsidRDefault="00FF0503" w:rsidP="00FF0503">
      <w:pPr>
        <w:numPr>
          <w:ilvl w:val="0"/>
          <w:numId w:val="8"/>
        </w:numPr>
      </w:pPr>
      <w:r w:rsidRPr="00FF0503">
        <w:t>RCC Work Plan to be circulated</w:t>
      </w:r>
    </w:p>
    <w:p w:rsidR="00FF0503" w:rsidRPr="00FF0503" w:rsidRDefault="00EF3F07" w:rsidP="00FF0503">
      <w:r>
        <w:t xml:space="preserve">Achieved - </w:t>
      </w:r>
      <w:r w:rsidR="00FF0503" w:rsidRPr="00FF0503">
        <w:t xml:space="preserve">This work plan will be a standing agenda item on all RCC meetings as of 2015 to ensure work is progressing and on time. </w:t>
      </w:r>
    </w:p>
    <w:p w:rsidR="00FF0503" w:rsidRPr="00FF0503" w:rsidRDefault="00FF0503" w:rsidP="00FF0503">
      <w:r w:rsidRPr="00FF0503">
        <w:t xml:space="preserve">The work plan for 2014 was compiled by all members at the December 2013 workshop and all items have been completed. </w:t>
      </w:r>
    </w:p>
    <w:p w:rsidR="00561B62" w:rsidRPr="00FF0503" w:rsidRDefault="00561B62" w:rsidP="00FF0503"/>
    <w:p w:rsidR="00FF0503" w:rsidRPr="00FF0503" w:rsidRDefault="00FF0503" w:rsidP="00FF0503">
      <w:pPr>
        <w:numPr>
          <w:ilvl w:val="0"/>
          <w:numId w:val="8"/>
        </w:numPr>
      </w:pPr>
      <w:r w:rsidRPr="00FF0503">
        <w:t>RCC Induction Day</w:t>
      </w:r>
    </w:p>
    <w:p w:rsidR="00FF0503" w:rsidRPr="00FF0503" w:rsidRDefault="00FF0503" w:rsidP="00FF0503">
      <w:r w:rsidRPr="00FF0503">
        <w:t>Achieved - This took place on December 13</w:t>
      </w:r>
      <w:r w:rsidRPr="00FF0503">
        <w:rPr>
          <w:vertAlign w:val="superscript"/>
        </w:rPr>
        <w:t>th</w:t>
      </w:r>
      <w:r w:rsidR="006A6E5C">
        <w:t xml:space="preserve"> 2013.</w:t>
      </w:r>
      <w:r w:rsidRPr="00FF0503">
        <w:t xml:space="preserve"> </w:t>
      </w:r>
    </w:p>
    <w:p w:rsidR="005E3904" w:rsidRPr="00FF0503" w:rsidRDefault="005E3904" w:rsidP="00FF0503"/>
    <w:p w:rsidR="00FF0503" w:rsidRPr="00FF0503" w:rsidRDefault="00FF0503" w:rsidP="00FF0503">
      <w:pPr>
        <w:numPr>
          <w:ilvl w:val="0"/>
          <w:numId w:val="8"/>
        </w:numPr>
      </w:pPr>
      <w:r w:rsidRPr="00FF0503">
        <w:t>North Wales Regional Procurement Statement</w:t>
      </w:r>
    </w:p>
    <w:p w:rsidR="006A6E5C" w:rsidRDefault="00FF0503" w:rsidP="00FF0503">
      <w:r w:rsidRPr="00FF0503">
        <w:t>Achieved - Final draf</w:t>
      </w:r>
      <w:r w:rsidR="00B15300">
        <w:t xml:space="preserve">t was adopted in November 2014 </w:t>
      </w:r>
    </w:p>
    <w:p w:rsidR="005857DB" w:rsidRDefault="005857DB" w:rsidP="00FF0503">
      <w:r>
        <w:lastRenderedPageBreak/>
        <w:t>Below is a list of regional achievements that have been as a direct result of the RCC:</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RCC Website</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North Wales Service User Involvement Framework</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North Wales Supporting People Client Group Factsheet / Directory</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Regional Commissioning Plan</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Signed off Spend Plans and Outturns</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Consistency Work Package continues</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Young People Task and Finish Group continues</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Older People Task and Finish Group set up</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Local Authority Underspend approved</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Proposals for strategic remodeling</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Off the shelf projects recommendations</w:t>
      </w:r>
    </w:p>
    <w:p w:rsidR="005857DB" w:rsidRDefault="005857DB" w:rsidP="005857DB">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Calibri Light" w:eastAsia="Calibri Light" w:hAnsi="Calibri Light" w:cs="Calibri Light"/>
        </w:rPr>
      </w:pPr>
      <w:r>
        <w:rPr>
          <w:rFonts w:ascii="Calibri Light" w:eastAsia="Calibri Light" w:hAnsi="Calibri Light" w:cs="Calibri Light"/>
        </w:rPr>
        <w:t>RCC letter to the Minister regarding the cuts</w:t>
      </w:r>
    </w:p>
    <w:p w:rsidR="005857DB" w:rsidRDefault="005857DB" w:rsidP="005857DB"/>
    <w:p w:rsidR="005857DB" w:rsidRPr="002F57E1" w:rsidRDefault="005857DB" w:rsidP="005857DB">
      <w:pPr>
        <w:pStyle w:val="BodyA"/>
        <w:rPr>
          <w:rFonts w:asciiTheme="minorHAnsi" w:eastAsia="Calibri Light" w:hAnsiTheme="minorHAnsi" w:cs="Calibri Light"/>
        </w:rPr>
      </w:pPr>
      <w:r w:rsidRPr="002F57E1">
        <w:rPr>
          <w:rFonts w:asciiTheme="minorHAnsi" w:eastAsia="Calibri Light" w:hAnsiTheme="minorHAnsi" w:cs="Calibri Light"/>
        </w:rPr>
        <w:t xml:space="preserve">In addition to the RCC - </w:t>
      </w:r>
    </w:p>
    <w:p w:rsidR="005857DB" w:rsidRPr="002F57E1" w:rsidRDefault="005857DB" w:rsidP="005857DB">
      <w:pPr>
        <w:pStyle w:val="BodyA"/>
        <w:rPr>
          <w:rFonts w:asciiTheme="minorHAnsi" w:eastAsia="Calibri Light" w:hAnsiTheme="minorHAnsi" w:cs="Calibri Light"/>
        </w:rPr>
      </w:pPr>
      <w:r w:rsidRPr="002F57E1">
        <w:rPr>
          <w:rFonts w:asciiTheme="minorHAnsi" w:eastAsia="Calibri Light" w:hAnsiTheme="minorHAnsi" w:cs="Calibri Light"/>
        </w:rPr>
        <w:t>NWSPIN:</w:t>
      </w:r>
    </w:p>
    <w:p w:rsidR="005857DB" w:rsidRPr="002F57E1" w:rsidRDefault="005857DB" w:rsidP="005857DB">
      <w:pPr>
        <w:pStyle w:val="BodyA"/>
        <w:rPr>
          <w:rFonts w:asciiTheme="minorHAnsi" w:eastAsia="Calibri Light" w:hAnsiTheme="minorHAnsi" w:cs="Calibri Light"/>
        </w:rPr>
      </w:pPr>
      <w:r w:rsidRPr="002F57E1">
        <w:rPr>
          <w:rFonts w:asciiTheme="minorHAnsi" w:eastAsia="Calibri Light" w:hAnsiTheme="minorHAnsi" w:cs="Calibri Light"/>
        </w:rPr>
        <w:t xml:space="preserve">The Supporting People Lead Officers continue to meet outside of the RCC at their meeting – NWSPIN (North Wales Supporting People Information Network), this meeting has been responsible for introducing a regional Outcomes form and database which is currently hosted by Conwy County Borough Council. Denbighshire County Council host the regional Needs Mapping database and form, both ensure a consistent approach takes place across the authorities.  </w:t>
      </w:r>
    </w:p>
    <w:p w:rsidR="005857DB" w:rsidRPr="002F57E1" w:rsidRDefault="005857DB" w:rsidP="005857DB">
      <w:pPr>
        <w:pStyle w:val="BodyA"/>
        <w:rPr>
          <w:rFonts w:asciiTheme="minorHAnsi" w:eastAsia="Calibri Light" w:hAnsiTheme="minorHAnsi" w:cs="Calibri Light"/>
        </w:rPr>
      </w:pPr>
      <w:r w:rsidRPr="002F57E1">
        <w:rPr>
          <w:rFonts w:asciiTheme="minorHAnsi" w:eastAsia="Calibri Light" w:hAnsiTheme="minorHAnsi" w:cs="Calibri Light"/>
        </w:rPr>
        <w:t>NWSPIN this year have discussed / achieved:</w:t>
      </w:r>
    </w:p>
    <w:p w:rsidR="005857DB" w:rsidRPr="002F57E1" w:rsidRDefault="005857DB" w:rsidP="005857DB">
      <w:pPr>
        <w:pStyle w:val="BodyA"/>
        <w:rPr>
          <w:rFonts w:asciiTheme="minorHAnsi" w:eastAsia="Calibri Light" w:hAnsiTheme="minorHAnsi" w:cs="Calibri Light"/>
        </w:rPr>
      </w:pPr>
      <w:r w:rsidRPr="002F57E1">
        <w:rPr>
          <w:rFonts w:asciiTheme="minorHAnsi" w:eastAsia="Calibri Light" w:hAnsiTheme="minorHAnsi" w:cs="Calibri Light"/>
        </w:rPr>
        <w:t>Regular updates / discussions regarding:</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No Second Night Out / Rough Sleepers</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North Wales Procurement Statement</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North Wales Charging Policy</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MOU responses to Welsh Government (Feedback)</w:t>
      </w:r>
    </w:p>
    <w:p w:rsidR="005857DB" w:rsidRPr="002F57E1" w:rsidRDefault="005857DB" w:rsidP="005857DB">
      <w:pPr>
        <w:pStyle w:val="BodyA"/>
        <w:rPr>
          <w:rFonts w:asciiTheme="minorHAnsi" w:eastAsia="Calibri Light" w:hAnsiTheme="minorHAnsi" w:cs="Calibri Light"/>
        </w:rPr>
      </w:pPr>
    </w:p>
    <w:p w:rsidR="005857DB" w:rsidRPr="002F57E1" w:rsidRDefault="005857DB" w:rsidP="005857DB">
      <w:pPr>
        <w:pStyle w:val="BodyA"/>
        <w:rPr>
          <w:rFonts w:asciiTheme="minorHAnsi" w:eastAsia="Calibri Light" w:hAnsiTheme="minorHAnsi" w:cs="Calibri Light"/>
        </w:rPr>
      </w:pPr>
      <w:r w:rsidRPr="002F57E1">
        <w:rPr>
          <w:rFonts w:asciiTheme="minorHAnsi" w:eastAsia="Calibri Light" w:hAnsiTheme="minorHAnsi" w:cs="Calibri Light"/>
        </w:rPr>
        <w:t>Best Practice Shared on:</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Single Pathway Referral Systems</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Project Costs – templates used to calculate project costs</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Older People</w:t>
      </w:r>
    </w:p>
    <w:p w:rsidR="005857DB" w:rsidRPr="002F57E1" w:rsidRDefault="005857DB" w:rsidP="005857DB">
      <w:pPr>
        <w:pStyle w:val="BodyA"/>
        <w:rPr>
          <w:rFonts w:asciiTheme="minorHAnsi" w:eastAsia="Calibri Light" w:hAnsiTheme="minorHAnsi" w:cs="Calibri Light"/>
        </w:rPr>
      </w:pPr>
    </w:p>
    <w:p w:rsidR="005857DB" w:rsidRPr="002F57E1" w:rsidRDefault="005857DB" w:rsidP="005857DB">
      <w:pPr>
        <w:pStyle w:val="BodyA"/>
        <w:rPr>
          <w:rFonts w:asciiTheme="minorHAnsi" w:eastAsia="Calibri Light" w:hAnsiTheme="minorHAnsi" w:cs="Calibri Light"/>
        </w:rPr>
      </w:pPr>
      <w:r w:rsidRPr="002F57E1">
        <w:rPr>
          <w:rFonts w:asciiTheme="minorHAnsi" w:eastAsia="Calibri Light" w:hAnsiTheme="minorHAnsi" w:cs="Calibri Light"/>
        </w:rPr>
        <w:t>Agreed:</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NW Needs Mapping Agreement – Signed Off</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NW Needs Mapping Web Form</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NW Performance Monitoring Form</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NW Performance Monitoring Form Formula</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NW Clawback Statement</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NW Client Group Factsheet</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lastRenderedPageBreak/>
        <w:t>Updates / changes to both Outcomes and Needs Mapping Systems</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Agreed which Lead Officer to attend regional and national meetings to report back at NWSPIN</w:t>
      </w:r>
    </w:p>
    <w:p w:rsidR="005857DB" w:rsidRPr="002F57E1" w:rsidRDefault="005857DB" w:rsidP="005857DB">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line="254" w:lineRule="auto"/>
        <w:rPr>
          <w:rFonts w:asciiTheme="minorHAnsi" w:eastAsia="Calibri Light" w:hAnsiTheme="minorHAnsi" w:cs="Calibri Light"/>
        </w:rPr>
      </w:pPr>
      <w:r w:rsidRPr="002F57E1">
        <w:rPr>
          <w:rFonts w:asciiTheme="minorHAnsi" w:eastAsia="Calibri Light" w:hAnsiTheme="minorHAnsi" w:cs="Calibri Light"/>
        </w:rPr>
        <w:t>Agreed Chair of All Wales SPIN</w:t>
      </w:r>
    </w:p>
    <w:p w:rsidR="005857DB" w:rsidRPr="002F57E1" w:rsidRDefault="005857DB" w:rsidP="005857DB"/>
    <w:p w:rsidR="005857DB" w:rsidRPr="002F57E1" w:rsidRDefault="005857DB" w:rsidP="005857DB">
      <w:pPr>
        <w:spacing w:line="256" w:lineRule="auto"/>
        <w:rPr>
          <w:rFonts w:eastAsia="Calibri Light" w:cs="Calibri Light"/>
          <w:color w:val="000000"/>
          <w:u w:color="000000"/>
          <w:lang w:val="en-US" w:eastAsia="en-GB"/>
        </w:rPr>
      </w:pPr>
      <w:r w:rsidRPr="002F57E1">
        <w:rPr>
          <w:rFonts w:eastAsia="Calibri Light" w:cs="Calibri Light"/>
          <w:color w:val="000000"/>
          <w:u w:color="000000"/>
          <w:lang w:val="en-US" w:eastAsia="en-GB"/>
        </w:rPr>
        <w:t xml:space="preserve">The RCC continues to have updates from the RCC sub groups: Older People Task and Finish Group, Young Peoples Task and Finish Group and the Consistency Work Package. The RCC directs the work of these sub groups and each group reports to the RCC regularly on progression and for the RCC to feedback the outcome on recommendations that have derived from the sub groups. </w:t>
      </w:r>
    </w:p>
    <w:p w:rsidR="007D7DE1" w:rsidRPr="001523BB" w:rsidRDefault="007D7DE1" w:rsidP="001523BB"/>
    <w:p w:rsidR="0031657A" w:rsidRDefault="00BD51AC" w:rsidP="00561B62">
      <w:pPr>
        <w:pStyle w:val="Heading1"/>
        <w:rPr>
          <w:rFonts w:eastAsia="Calibri Light"/>
          <w:lang w:val="en-US"/>
        </w:rPr>
      </w:pPr>
      <w:bookmarkStart w:id="11" w:name="_Toc423419537"/>
      <w:r>
        <w:rPr>
          <w:rFonts w:eastAsia="Calibri Light"/>
          <w:lang w:val="en-US"/>
        </w:rPr>
        <w:t xml:space="preserve">5. </w:t>
      </w:r>
      <w:r w:rsidR="004B5E6B">
        <w:rPr>
          <w:rFonts w:eastAsia="Calibri Light"/>
          <w:lang w:val="en-US"/>
        </w:rPr>
        <w:t>RCC Members appraisal</w:t>
      </w:r>
      <w:bookmarkEnd w:id="11"/>
    </w:p>
    <w:p w:rsidR="00BD51AC" w:rsidRPr="002F57E1" w:rsidRDefault="00BD51AC" w:rsidP="0031657A">
      <w:pPr>
        <w:pStyle w:val="Body"/>
        <w:rPr>
          <w:rFonts w:asciiTheme="minorHAnsi" w:eastAsia="Calibri Light" w:hAnsiTheme="minorHAnsi" w:cs="Calibri Light"/>
          <w:color w:val="auto"/>
        </w:rPr>
      </w:pPr>
      <w:r w:rsidRPr="002F57E1">
        <w:rPr>
          <w:rFonts w:asciiTheme="minorHAnsi" w:eastAsia="Calibri Light" w:hAnsiTheme="minorHAnsi" w:cs="Calibri Light"/>
          <w:color w:val="auto"/>
        </w:rPr>
        <w:t>All Members, Deputies, Co-opted Members and Advisors were asked to give their opinions on the North Wales RCC.</w:t>
      </w:r>
      <w:r w:rsidR="00DA6905" w:rsidRPr="002F57E1">
        <w:rPr>
          <w:rFonts w:asciiTheme="minorHAnsi" w:eastAsia="Calibri Light" w:hAnsiTheme="minorHAnsi" w:cs="Calibri Light"/>
          <w:color w:val="auto"/>
        </w:rPr>
        <w:t xml:space="preserve">  From the 32 </w:t>
      </w:r>
      <w:r w:rsidRPr="002F57E1">
        <w:rPr>
          <w:rFonts w:asciiTheme="minorHAnsi" w:eastAsia="Calibri Light" w:hAnsiTheme="minorHAnsi" w:cs="Calibri Light"/>
          <w:color w:val="auto"/>
        </w:rPr>
        <w:t>of individuals a</w:t>
      </w:r>
      <w:r w:rsidR="00540CCD" w:rsidRPr="002F57E1">
        <w:rPr>
          <w:rFonts w:asciiTheme="minorHAnsi" w:eastAsia="Calibri Light" w:hAnsiTheme="minorHAnsi" w:cs="Calibri Light"/>
          <w:color w:val="auto"/>
        </w:rPr>
        <w:t>sked to respond, 16</w:t>
      </w:r>
      <w:r w:rsidRPr="002F57E1">
        <w:rPr>
          <w:rFonts w:asciiTheme="minorHAnsi" w:eastAsia="Calibri Light" w:hAnsiTheme="minorHAnsi" w:cs="Calibri Light"/>
          <w:color w:val="auto"/>
        </w:rPr>
        <w:t xml:space="preserve"> of responses were received.  The following is a summary of the responses received.</w:t>
      </w:r>
    </w:p>
    <w:p w:rsidR="00382E9A" w:rsidRPr="00FF5A48" w:rsidRDefault="00BD51AC" w:rsidP="0031657A">
      <w:pPr>
        <w:pStyle w:val="Body"/>
        <w:rPr>
          <w:rFonts w:ascii="Calibri Light" w:eastAsia="Calibri Light" w:hAnsi="Calibri Light" w:cs="Calibri Light"/>
          <w:color w:val="auto"/>
        </w:rPr>
      </w:pPr>
      <w:r w:rsidRPr="00FF5A48">
        <w:rPr>
          <w:rFonts w:ascii="Calibri Light" w:eastAsia="Calibri Light" w:hAnsi="Calibri Light" w:cs="Calibri Light"/>
          <w:color w:val="auto"/>
        </w:rPr>
        <w:t xml:space="preserve"> </w:t>
      </w:r>
    </w:p>
    <w:p w:rsidR="0031657A" w:rsidRDefault="00C67A31" w:rsidP="0031657A">
      <w:pPr>
        <w:pStyle w:val="Heading2"/>
        <w:rPr>
          <w:rFonts w:eastAsia="Calibri Light"/>
          <w:lang w:val="en-US"/>
        </w:rPr>
      </w:pPr>
      <w:bookmarkStart w:id="12" w:name="_Toc423419538"/>
      <w:r>
        <w:rPr>
          <w:rFonts w:eastAsia="Calibri Light"/>
          <w:lang w:val="en-US"/>
        </w:rPr>
        <w:t xml:space="preserve">What has worked well for the </w:t>
      </w:r>
      <w:r w:rsidR="0031657A">
        <w:rPr>
          <w:rFonts w:eastAsia="Calibri Light"/>
          <w:lang w:val="en-US"/>
        </w:rPr>
        <w:t xml:space="preserve">RCC </w:t>
      </w:r>
      <w:r>
        <w:rPr>
          <w:rFonts w:eastAsia="Calibri Light"/>
          <w:lang w:val="en-US"/>
        </w:rPr>
        <w:t>and what are the achievements?</w:t>
      </w:r>
      <w:bookmarkEnd w:id="12"/>
    </w:p>
    <w:p w:rsidR="00A048DC" w:rsidRPr="00A048DC" w:rsidRDefault="00A048DC" w:rsidP="00A048DC">
      <w:pPr>
        <w:rPr>
          <w:lang w:val="en-US"/>
        </w:rPr>
      </w:pPr>
    </w:p>
    <w:p w:rsidR="00540CCD" w:rsidRPr="00B15300" w:rsidRDefault="00540CCD" w:rsidP="0031657A">
      <w:pPr>
        <w:pStyle w:val="Body"/>
        <w:rPr>
          <w:rFonts w:asciiTheme="minorHAnsi" w:eastAsia="Calibri Light" w:hAnsiTheme="minorHAnsi" w:cs="Calibri Light"/>
          <w:b/>
          <w:i/>
          <w:color w:val="C00000"/>
        </w:rPr>
      </w:pPr>
      <w:r w:rsidRPr="00B15300">
        <w:rPr>
          <w:rFonts w:asciiTheme="minorHAnsi" w:eastAsia="Calibri Light" w:hAnsiTheme="minorHAnsi" w:cs="Calibri Light"/>
          <w:b/>
          <w:i/>
          <w:color w:val="C00000"/>
        </w:rPr>
        <w:t>“The will and desire to work together of all members is a clear strength within the North Wales Regional Collaborative Committee”</w:t>
      </w:r>
    </w:p>
    <w:p w:rsidR="0031657A" w:rsidRPr="00B15300" w:rsidRDefault="00F5198A" w:rsidP="0031657A">
      <w:pPr>
        <w:pStyle w:val="Body"/>
        <w:rPr>
          <w:rFonts w:asciiTheme="minorHAnsi" w:eastAsia="Calibri Light" w:hAnsiTheme="minorHAnsi" w:cs="Calibri Light"/>
          <w:b/>
          <w:i/>
          <w:color w:val="C00000"/>
        </w:rPr>
      </w:pPr>
      <w:r w:rsidRPr="00B15300">
        <w:rPr>
          <w:rFonts w:asciiTheme="minorHAnsi" w:eastAsia="Calibri Light" w:hAnsiTheme="minorHAnsi" w:cs="Calibri Light"/>
          <w:b/>
          <w:i/>
          <w:color w:val="C00000"/>
        </w:rPr>
        <w:t>“Discussing and bringing together the members</w:t>
      </w:r>
      <w:r w:rsidR="00540CCD" w:rsidRPr="00B15300">
        <w:rPr>
          <w:rFonts w:asciiTheme="minorHAnsi" w:eastAsia="Calibri Light" w:hAnsiTheme="minorHAnsi" w:cs="Calibri Light"/>
          <w:b/>
          <w:i/>
          <w:color w:val="C00000"/>
        </w:rPr>
        <w:t xml:space="preserve"> </w:t>
      </w:r>
      <w:r w:rsidRPr="00B15300">
        <w:rPr>
          <w:rFonts w:asciiTheme="minorHAnsi" w:eastAsia="Calibri Light" w:hAnsiTheme="minorHAnsi" w:cs="Calibri Light"/>
          <w:b/>
          <w:i/>
          <w:color w:val="C00000"/>
        </w:rPr>
        <w:t>into a shared vision about delivering services. This is developing a team approach”</w:t>
      </w:r>
    </w:p>
    <w:p w:rsidR="00F5198A" w:rsidRPr="002F57E1" w:rsidRDefault="00F5198A" w:rsidP="0031657A">
      <w:pPr>
        <w:pStyle w:val="Body"/>
        <w:rPr>
          <w:rFonts w:asciiTheme="minorHAnsi" w:eastAsia="Calibri Light" w:hAnsiTheme="minorHAnsi" w:cs="Calibri Light"/>
        </w:rPr>
      </w:pPr>
      <w:r w:rsidRPr="002F57E1">
        <w:rPr>
          <w:rFonts w:asciiTheme="minorHAnsi" w:eastAsia="Calibri Light" w:hAnsiTheme="minorHAnsi" w:cs="Calibri Light"/>
        </w:rPr>
        <w:t>Further to the above comment</w:t>
      </w:r>
      <w:r w:rsidR="002F57E1" w:rsidRPr="002F57E1">
        <w:rPr>
          <w:rFonts w:asciiTheme="minorHAnsi" w:eastAsia="Calibri Light" w:hAnsiTheme="minorHAnsi" w:cs="Calibri Light"/>
        </w:rPr>
        <w:t>s</w:t>
      </w:r>
      <w:r w:rsidRPr="002F57E1">
        <w:rPr>
          <w:rFonts w:asciiTheme="minorHAnsi" w:eastAsia="Calibri Light" w:hAnsiTheme="minorHAnsi" w:cs="Calibri Light"/>
        </w:rPr>
        <w:t xml:space="preserve"> it was felt that despite each Local Authority areas having different needs and priorities they have succeeded to develop a shared approach in order to mitigate </w:t>
      </w:r>
      <w:r w:rsidR="002C180D" w:rsidRPr="002F57E1">
        <w:rPr>
          <w:rFonts w:asciiTheme="minorHAnsi" w:eastAsia="Calibri Light" w:hAnsiTheme="minorHAnsi" w:cs="Calibri Light"/>
        </w:rPr>
        <w:t>the effect of the reductions whi</w:t>
      </w:r>
      <w:r w:rsidRPr="002F57E1">
        <w:rPr>
          <w:rFonts w:asciiTheme="minorHAnsi" w:eastAsia="Calibri Light" w:hAnsiTheme="minorHAnsi" w:cs="Calibri Light"/>
        </w:rPr>
        <w:t xml:space="preserve">ch all 6 Local Authorities in the region have faced. </w:t>
      </w:r>
    </w:p>
    <w:p w:rsidR="003B5790" w:rsidRPr="002F57E1" w:rsidRDefault="003B5790" w:rsidP="0031657A">
      <w:pPr>
        <w:pStyle w:val="Body"/>
        <w:rPr>
          <w:rFonts w:asciiTheme="minorHAnsi" w:eastAsia="Calibri Light" w:hAnsiTheme="minorHAnsi" w:cs="Calibri Light"/>
        </w:rPr>
      </w:pPr>
      <w:r w:rsidRPr="002F57E1">
        <w:rPr>
          <w:rFonts w:asciiTheme="minorHAnsi" w:eastAsia="Calibri Light" w:hAnsiTheme="minorHAnsi" w:cs="Calibri Light"/>
        </w:rPr>
        <w:t xml:space="preserve">Members felt that the meetings provide a good opportunity for sharing information and issues, and that it has increased the knowledge and understanding of the Supporting People programme from </w:t>
      </w:r>
      <w:r w:rsidR="009C157B" w:rsidRPr="002F57E1">
        <w:rPr>
          <w:rFonts w:asciiTheme="minorHAnsi" w:eastAsia="Calibri Light" w:hAnsiTheme="minorHAnsi" w:cs="Calibri Light"/>
        </w:rPr>
        <w:t>non-provider</w:t>
      </w:r>
      <w:r w:rsidRPr="002F57E1">
        <w:rPr>
          <w:rFonts w:asciiTheme="minorHAnsi" w:eastAsia="Calibri Light" w:hAnsiTheme="minorHAnsi" w:cs="Calibri Light"/>
        </w:rPr>
        <w:t xml:space="preserve"> members. </w:t>
      </w:r>
    </w:p>
    <w:p w:rsidR="00F5198A" w:rsidRPr="002F57E1" w:rsidRDefault="00F5198A" w:rsidP="0031657A">
      <w:pPr>
        <w:pStyle w:val="Body"/>
        <w:rPr>
          <w:rFonts w:asciiTheme="minorHAnsi" w:eastAsia="Calibri Light" w:hAnsiTheme="minorHAnsi" w:cs="Calibri Light"/>
        </w:rPr>
      </w:pPr>
      <w:r w:rsidRPr="002F57E1">
        <w:rPr>
          <w:rFonts w:asciiTheme="minorHAnsi" w:eastAsia="Calibri Light" w:hAnsiTheme="minorHAnsi" w:cs="Calibri Light"/>
        </w:rPr>
        <w:t xml:space="preserve">It was felt that the Task and Finish groups for the Older Persons Timeline, Consistency and Young People have been successful. </w:t>
      </w:r>
      <w:r w:rsidR="00FE7FAB" w:rsidRPr="002F57E1">
        <w:rPr>
          <w:rFonts w:asciiTheme="minorHAnsi" w:eastAsia="Calibri Light" w:hAnsiTheme="minorHAnsi" w:cs="Calibri Light"/>
        </w:rPr>
        <w:t>Members were</w:t>
      </w:r>
      <w:r w:rsidR="00DA6905" w:rsidRPr="002F57E1">
        <w:rPr>
          <w:rFonts w:asciiTheme="minorHAnsi" w:eastAsia="Calibri Light" w:hAnsiTheme="minorHAnsi" w:cs="Calibri Light"/>
        </w:rPr>
        <w:t xml:space="preserve"> also</w:t>
      </w:r>
      <w:r w:rsidR="00FE7FAB" w:rsidRPr="002F57E1">
        <w:rPr>
          <w:rFonts w:asciiTheme="minorHAnsi" w:eastAsia="Calibri Light" w:hAnsiTheme="minorHAnsi" w:cs="Calibri Light"/>
        </w:rPr>
        <w:t xml:space="preserve"> of the opinion that the workshops have been useful to have </w:t>
      </w:r>
      <w:r w:rsidR="002C180D" w:rsidRPr="002F57E1">
        <w:rPr>
          <w:rFonts w:asciiTheme="minorHAnsi" w:eastAsia="Calibri Light" w:hAnsiTheme="minorHAnsi" w:cs="Calibri Light"/>
        </w:rPr>
        <w:t xml:space="preserve">more informal discussions and feedback from all members of the RCC. </w:t>
      </w:r>
    </w:p>
    <w:p w:rsidR="00F5198A" w:rsidRPr="002F57E1" w:rsidRDefault="00F5198A" w:rsidP="0031657A">
      <w:pPr>
        <w:pStyle w:val="Body"/>
        <w:rPr>
          <w:rFonts w:asciiTheme="minorHAnsi" w:eastAsia="Calibri Light" w:hAnsiTheme="minorHAnsi" w:cs="Calibri Light"/>
        </w:rPr>
      </w:pPr>
      <w:r w:rsidRPr="002F57E1">
        <w:rPr>
          <w:rFonts w:asciiTheme="minorHAnsi" w:eastAsia="Calibri Light" w:hAnsiTheme="minorHAnsi" w:cs="Calibri Light"/>
        </w:rPr>
        <w:t xml:space="preserve"> It was also raised the RCC </w:t>
      </w:r>
      <w:r w:rsidR="002C180D" w:rsidRPr="002F57E1">
        <w:rPr>
          <w:rFonts w:asciiTheme="minorHAnsi" w:eastAsia="Calibri Light" w:hAnsiTheme="minorHAnsi" w:cs="Calibri Light"/>
        </w:rPr>
        <w:t>have continued to improve</w:t>
      </w:r>
      <w:r w:rsidRPr="002F57E1">
        <w:rPr>
          <w:rFonts w:asciiTheme="minorHAnsi" w:eastAsia="Calibri Light" w:hAnsiTheme="minorHAnsi" w:cs="Calibri Light"/>
        </w:rPr>
        <w:t xml:space="preserve"> consistency  in relation to needs mapping, outcomes,</w:t>
      </w:r>
      <w:r w:rsidR="002C180D" w:rsidRPr="002F57E1">
        <w:rPr>
          <w:rFonts w:asciiTheme="minorHAnsi" w:eastAsia="Calibri Light" w:hAnsiTheme="minorHAnsi" w:cs="Calibri Light"/>
        </w:rPr>
        <w:t xml:space="preserve"> PMR Form, Clawback Statement as well as</w:t>
      </w:r>
      <w:r w:rsidRPr="002F57E1">
        <w:rPr>
          <w:rFonts w:asciiTheme="minorHAnsi" w:eastAsia="Calibri Light" w:hAnsiTheme="minorHAnsi" w:cs="Calibri Light"/>
        </w:rPr>
        <w:t xml:space="preserve"> collating and analysing data monitoring and reviewing. </w:t>
      </w:r>
      <w:r w:rsidR="00FE7FAB" w:rsidRPr="002F57E1">
        <w:rPr>
          <w:rFonts w:asciiTheme="minorHAnsi" w:eastAsia="Calibri Light" w:hAnsiTheme="minorHAnsi" w:cs="Calibri Light"/>
        </w:rPr>
        <w:t xml:space="preserve">It was noted that this was of benefit to both service commissioners and providers. </w:t>
      </w:r>
    </w:p>
    <w:p w:rsidR="00FE7FAB" w:rsidRPr="002F57E1" w:rsidRDefault="00FE7FAB" w:rsidP="0031657A">
      <w:pPr>
        <w:pStyle w:val="Body"/>
        <w:rPr>
          <w:rFonts w:asciiTheme="minorHAnsi" w:eastAsia="Calibri Light" w:hAnsiTheme="minorHAnsi" w:cs="Calibri Light"/>
        </w:rPr>
      </w:pPr>
      <w:r w:rsidRPr="002F57E1">
        <w:rPr>
          <w:rFonts w:asciiTheme="minorHAnsi" w:eastAsia="Calibri Light" w:hAnsiTheme="minorHAnsi" w:cs="Calibri Light"/>
        </w:rPr>
        <w:t xml:space="preserve">One member of the RCC stated that the North Wales RCC has recognised the need to prioritise Service User Involvement and have shared examples of good practice at meetings such as Denbighshire County Council’s Service User Supported Housing DVD. </w:t>
      </w:r>
    </w:p>
    <w:p w:rsidR="00FE7FAB" w:rsidRPr="002F57E1" w:rsidRDefault="002C180D" w:rsidP="0031657A">
      <w:pPr>
        <w:pStyle w:val="Body"/>
        <w:rPr>
          <w:rFonts w:asciiTheme="minorHAnsi" w:eastAsia="Calibri Light" w:hAnsiTheme="minorHAnsi" w:cs="Calibri Light"/>
        </w:rPr>
      </w:pPr>
      <w:r w:rsidRPr="002F57E1">
        <w:rPr>
          <w:rFonts w:asciiTheme="minorHAnsi" w:eastAsia="Calibri Light" w:hAnsiTheme="minorHAnsi" w:cs="Calibri Light"/>
        </w:rPr>
        <w:t xml:space="preserve">It was also raised that the North Wales RCC has effective chairing and excellent coordination to undertake the work required by Welsh Government. </w:t>
      </w:r>
    </w:p>
    <w:p w:rsidR="00D162FB" w:rsidRDefault="00D162FB" w:rsidP="0031657A">
      <w:pPr>
        <w:pStyle w:val="Heading2"/>
        <w:rPr>
          <w:rFonts w:eastAsia="Calibri Light"/>
          <w:lang w:val="en-US"/>
        </w:rPr>
      </w:pPr>
    </w:p>
    <w:p w:rsidR="0031657A" w:rsidRDefault="0031657A" w:rsidP="0031657A">
      <w:pPr>
        <w:pStyle w:val="Heading2"/>
        <w:rPr>
          <w:rFonts w:eastAsia="Calibri Light"/>
          <w:lang w:val="en-US"/>
        </w:rPr>
      </w:pPr>
      <w:bookmarkStart w:id="13" w:name="_Toc423419539"/>
      <w:r>
        <w:rPr>
          <w:rFonts w:eastAsia="Calibri Light"/>
          <w:lang w:val="en-US"/>
        </w:rPr>
        <w:t xml:space="preserve">How do you feel </w:t>
      </w:r>
      <w:r w:rsidR="00C67A31">
        <w:rPr>
          <w:rFonts w:eastAsia="Calibri Light"/>
          <w:lang w:val="en-US"/>
        </w:rPr>
        <w:t xml:space="preserve">that </w:t>
      </w:r>
      <w:r>
        <w:rPr>
          <w:rFonts w:eastAsia="Calibri Light"/>
          <w:lang w:val="en-US"/>
        </w:rPr>
        <w:t xml:space="preserve">the RCC is </w:t>
      </w:r>
      <w:r w:rsidR="00C67A31">
        <w:rPr>
          <w:rFonts w:eastAsia="Calibri Light"/>
          <w:lang w:val="en-US"/>
        </w:rPr>
        <w:t>meeting the strategic objectives?</w:t>
      </w:r>
      <w:bookmarkEnd w:id="13"/>
      <w:r>
        <w:rPr>
          <w:rFonts w:eastAsia="Calibri Light"/>
          <w:lang w:val="en-US"/>
        </w:rPr>
        <w:t xml:space="preserve"> </w:t>
      </w:r>
    </w:p>
    <w:p w:rsidR="00A048DC" w:rsidRPr="00A048DC" w:rsidRDefault="00A048DC" w:rsidP="00A048DC">
      <w:pPr>
        <w:rPr>
          <w:lang w:val="en-US"/>
        </w:rPr>
      </w:pPr>
    </w:p>
    <w:p w:rsidR="0031657A" w:rsidRPr="002F57E1" w:rsidRDefault="003B5790" w:rsidP="0031657A">
      <w:pPr>
        <w:rPr>
          <w:b/>
          <w:i/>
          <w:color w:val="C00000"/>
          <w:lang w:val="en-US"/>
        </w:rPr>
      </w:pPr>
      <w:r w:rsidRPr="002F57E1">
        <w:rPr>
          <w:b/>
          <w:i/>
          <w:color w:val="C00000"/>
          <w:lang w:val="en-US"/>
        </w:rPr>
        <w:t>“By discussing issues, evaluating good practice and learning from each other”</w:t>
      </w:r>
    </w:p>
    <w:p w:rsidR="003B5790" w:rsidRPr="002F57E1" w:rsidRDefault="003B5790" w:rsidP="0031657A">
      <w:pPr>
        <w:rPr>
          <w:b/>
          <w:i/>
          <w:color w:val="C00000"/>
          <w:lang w:val="en-US"/>
        </w:rPr>
      </w:pPr>
      <w:r w:rsidRPr="002F57E1">
        <w:rPr>
          <w:b/>
          <w:i/>
          <w:color w:val="C00000"/>
          <w:lang w:val="en-US"/>
        </w:rPr>
        <w:t>“It meets</w:t>
      </w:r>
      <w:r w:rsidR="00274BB9" w:rsidRPr="002F57E1">
        <w:rPr>
          <w:b/>
          <w:i/>
          <w:color w:val="C00000"/>
          <w:lang w:val="en-US"/>
        </w:rPr>
        <w:t xml:space="preserve"> its strategic objectives through good meeting management and agenda planning and through using a range of formats for meetings to gain maximum participation”</w:t>
      </w:r>
    </w:p>
    <w:p w:rsidR="00495E80" w:rsidRDefault="00495E80" w:rsidP="0031657A">
      <w:pPr>
        <w:rPr>
          <w:lang w:val="en-US"/>
        </w:rPr>
      </w:pPr>
      <w:r>
        <w:rPr>
          <w:lang w:val="en-US"/>
        </w:rPr>
        <w:t xml:space="preserve">In addition to the comments above, there were some concerns among members with regards to the objectives. It was noted that they are based on county issues rather than a regional perspective, and that there is still a strong influence from local authority strategies. </w:t>
      </w:r>
      <w:r w:rsidR="008F036A">
        <w:rPr>
          <w:lang w:val="en-US"/>
        </w:rPr>
        <w:t xml:space="preserve">It was also felt that the RCC needs to monitor against the objectives to ensure that they are being met. </w:t>
      </w:r>
    </w:p>
    <w:p w:rsidR="003D630D" w:rsidRDefault="003D630D" w:rsidP="0031657A">
      <w:pPr>
        <w:rPr>
          <w:lang w:val="en-US"/>
        </w:rPr>
      </w:pPr>
      <w:r>
        <w:rPr>
          <w:lang w:val="en-US"/>
        </w:rPr>
        <w:t xml:space="preserve">One member felt that the RCC is slow in moving forwards, and stated that there are no clear commissioning or leadership from SPNAB in order to ensure consistency across the board. </w:t>
      </w:r>
    </w:p>
    <w:p w:rsidR="00495E80" w:rsidRDefault="00495E80" w:rsidP="0031657A">
      <w:pPr>
        <w:rPr>
          <w:lang w:val="en-US"/>
        </w:rPr>
      </w:pPr>
      <w:r>
        <w:rPr>
          <w:lang w:val="en-US"/>
        </w:rPr>
        <w:t>There were also concerns that the objectives are not SMART, as it was felt that it is unclear how we measure whether we have worked towards national strategies and it was</w:t>
      </w:r>
      <w:r w:rsidR="007402F1">
        <w:rPr>
          <w:lang w:val="en-US"/>
        </w:rPr>
        <w:t xml:space="preserve"> noted that there has been </w:t>
      </w:r>
      <w:r>
        <w:rPr>
          <w:lang w:val="en-US"/>
        </w:rPr>
        <w:t xml:space="preserve">little discussion around the housing act and the implications for SP services. </w:t>
      </w:r>
    </w:p>
    <w:p w:rsidR="00274BB9" w:rsidRDefault="00495E80" w:rsidP="0031657A">
      <w:pPr>
        <w:rPr>
          <w:lang w:val="en-US"/>
        </w:rPr>
      </w:pPr>
      <w:r>
        <w:rPr>
          <w:lang w:val="en-US"/>
        </w:rPr>
        <w:t xml:space="preserve">There were concerns that there are difficulties in fulfilling the current Terms of Reference </w:t>
      </w:r>
      <w:r w:rsidR="008F036A">
        <w:rPr>
          <w:lang w:val="en-US"/>
        </w:rPr>
        <w:t xml:space="preserve">and it was explained that it is difficult for the RCC to determine methods of commissioning and service delivery given the constraints of local authority commissioning and procurement rules that over-ride any regional approach. </w:t>
      </w:r>
      <w:r>
        <w:rPr>
          <w:lang w:val="en-US"/>
        </w:rPr>
        <w:t xml:space="preserve">  </w:t>
      </w:r>
    </w:p>
    <w:p w:rsidR="008F036A" w:rsidRDefault="008F036A" w:rsidP="0031657A">
      <w:pPr>
        <w:rPr>
          <w:lang w:val="en-US"/>
        </w:rPr>
      </w:pPr>
      <w:r>
        <w:rPr>
          <w:lang w:val="en-US"/>
        </w:rPr>
        <w:t xml:space="preserve">However despite some concerns it was felt that the North Wales RCC has identified key priority areas and that they have subsequently established task and finish groups to complete the work packages. Although there are different priorities within the six local authority areas across North Wales achieving the uniformed strategic objectives can be problematic, however the North Wales RCC has achieved this objective. </w:t>
      </w:r>
    </w:p>
    <w:p w:rsidR="008F036A" w:rsidRPr="00274BB9" w:rsidRDefault="008F036A" w:rsidP="0031657A">
      <w:pPr>
        <w:rPr>
          <w:lang w:val="en-US"/>
        </w:rPr>
      </w:pPr>
      <w:r>
        <w:rPr>
          <w:lang w:val="en-US"/>
        </w:rPr>
        <w:t xml:space="preserve">It was noted that the input from Welsh Government representatives can provide guidance on emerging national strategies and direction </w:t>
      </w:r>
      <w:r w:rsidR="003D630D">
        <w:rPr>
          <w:lang w:val="en-US"/>
        </w:rPr>
        <w:t xml:space="preserve">of travel. Subsequently this can be incorporated within local and regional strategies that can work towards addressing both national and local pressures. </w:t>
      </w:r>
    </w:p>
    <w:p w:rsidR="00561B62" w:rsidRPr="00561B62" w:rsidRDefault="00561B62" w:rsidP="00561B62">
      <w:pPr>
        <w:rPr>
          <w:lang w:val="en-US"/>
        </w:rPr>
      </w:pPr>
    </w:p>
    <w:p w:rsidR="00C67A31" w:rsidRDefault="0031657A" w:rsidP="0031657A">
      <w:pPr>
        <w:pStyle w:val="Heading2"/>
        <w:rPr>
          <w:rFonts w:eastAsia="Calibri Light"/>
          <w:lang w:val="en-US"/>
        </w:rPr>
      </w:pPr>
      <w:bookmarkStart w:id="14" w:name="_Toc423419540"/>
      <w:r>
        <w:rPr>
          <w:rFonts w:eastAsia="Calibri Light"/>
          <w:lang w:val="en-US"/>
        </w:rPr>
        <w:t xml:space="preserve">How </w:t>
      </w:r>
      <w:r w:rsidR="00C67A31">
        <w:rPr>
          <w:rFonts w:eastAsia="Calibri Light"/>
          <w:lang w:val="en-US"/>
        </w:rPr>
        <w:t>has being a member of the RCC</w:t>
      </w:r>
      <w:bookmarkEnd w:id="14"/>
    </w:p>
    <w:p w:rsidR="00C67A31" w:rsidRDefault="00C67A31" w:rsidP="007402F1">
      <w:pPr>
        <w:pStyle w:val="Heading2"/>
        <w:numPr>
          <w:ilvl w:val="0"/>
          <w:numId w:val="30"/>
        </w:numPr>
        <w:rPr>
          <w:rFonts w:eastAsia="Calibri Light"/>
          <w:lang w:val="en-US"/>
        </w:rPr>
      </w:pPr>
      <w:bookmarkStart w:id="15" w:name="_Toc423419541"/>
      <w:r>
        <w:rPr>
          <w:rFonts w:eastAsia="Calibri Light"/>
          <w:lang w:val="en-US"/>
        </w:rPr>
        <w:t xml:space="preserve">Been of benefit to </w:t>
      </w:r>
      <w:r w:rsidR="003D630D">
        <w:rPr>
          <w:rFonts w:eastAsia="Calibri Light"/>
          <w:lang w:val="en-US"/>
        </w:rPr>
        <w:t>you and the work of your organis</w:t>
      </w:r>
      <w:r>
        <w:rPr>
          <w:rFonts w:eastAsia="Calibri Light"/>
          <w:lang w:val="en-US"/>
        </w:rPr>
        <w:t>ation?</w:t>
      </w:r>
      <w:bookmarkEnd w:id="15"/>
    </w:p>
    <w:p w:rsidR="007402F1" w:rsidRDefault="007402F1" w:rsidP="007402F1">
      <w:pPr>
        <w:rPr>
          <w:i/>
          <w:lang w:val="en-US"/>
        </w:rPr>
      </w:pPr>
    </w:p>
    <w:p w:rsidR="007402F1" w:rsidRPr="002F57E1" w:rsidRDefault="007402F1" w:rsidP="007402F1">
      <w:pPr>
        <w:rPr>
          <w:b/>
          <w:i/>
          <w:color w:val="C00000"/>
          <w:lang w:val="en-US"/>
        </w:rPr>
      </w:pPr>
      <w:r w:rsidRPr="002F57E1">
        <w:rPr>
          <w:b/>
          <w:i/>
          <w:color w:val="C00000"/>
          <w:lang w:val="en-US"/>
        </w:rPr>
        <w:t>“Helped to keep us focused on delivery”</w:t>
      </w:r>
    </w:p>
    <w:p w:rsidR="007402F1" w:rsidRPr="002F57E1" w:rsidRDefault="007402F1" w:rsidP="007402F1">
      <w:pPr>
        <w:rPr>
          <w:b/>
          <w:i/>
          <w:color w:val="C00000"/>
          <w:lang w:val="en-US"/>
        </w:rPr>
      </w:pPr>
      <w:r w:rsidRPr="002F57E1">
        <w:rPr>
          <w:b/>
          <w:i/>
          <w:color w:val="C00000"/>
          <w:lang w:val="en-US"/>
        </w:rPr>
        <w:t>“It has allowed me to keep abreast of regional developments, to share and learn from others and to promote good practice within my own LA”</w:t>
      </w:r>
    </w:p>
    <w:p w:rsidR="007402F1" w:rsidRDefault="00E9239B" w:rsidP="007402F1">
      <w:pPr>
        <w:rPr>
          <w:lang w:val="en-US"/>
        </w:rPr>
      </w:pPr>
      <w:r>
        <w:rPr>
          <w:lang w:val="en-US"/>
        </w:rPr>
        <w:t>As well as the above comments i</w:t>
      </w:r>
      <w:r w:rsidR="007F7DCF">
        <w:rPr>
          <w:lang w:val="en-US"/>
        </w:rPr>
        <w:t xml:space="preserve">t was felt that discussions at RCC meetings have highlighted to members the need to work with other organisations and also </w:t>
      </w:r>
      <w:r w:rsidR="007F7DCF" w:rsidRPr="00083848">
        <w:t>recognise</w:t>
      </w:r>
      <w:r w:rsidR="007F7DCF">
        <w:rPr>
          <w:lang w:val="en-US"/>
        </w:rPr>
        <w:t xml:space="preserve"> the need to work in conjunction with other Welsh Government Programmes such as Communities </w:t>
      </w:r>
      <w:r>
        <w:rPr>
          <w:lang w:val="en-US"/>
        </w:rPr>
        <w:t xml:space="preserve">First, Families First and Flying Start. </w:t>
      </w:r>
    </w:p>
    <w:p w:rsidR="00E9239B" w:rsidRDefault="00E9239B" w:rsidP="007402F1">
      <w:pPr>
        <w:rPr>
          <w:lang w:val="en-US"/>
        </w:rPr>
      </w:pPr>
      <w:r>
        <w:rPr>
          <w:lang w:val="en-US"/>
        </w:rPr>
        <w:lastRenderedPageBreak/>
        <w:t xml:space="preserve">It was raised that the RCC has improved links with other organsiations such as Health and Probation. One of the provider representatives noted that being a member of the RCC has benefitted the organisation </w:t>
      </w:r>
      <w:r w:rsidR="00A83CF3">
        <w:rPr>
          <w:lang w:val="en-US"/>
        </w:rPr>
        <w:t xml:space="preserve">through being able to raise or comment on issues from a landlord perspective. </w:t>
      </w:r>
    </w:p>
    <w:p w:rsidR="00E9239B" w:rsidRPr="007402F1" w:rsidRDefault="00E9239B" w:rsidP="007402F1">
      <w:pPr>
        <w:rPr>
          <w:lang w:val="en-US"/>
        </w:rPr>
      </w:pPr>
      <w:r>
        <w:rPr>
          <w:lang w:val="en-US"/>
        </w:rPr>
        <w:t xml:space="preserve">Being a member of the RCC has provided members with an insight into the roles of other members within the RCC and a greater understanding of their priorities. </w:t>
      </w:r>
    </w:p>
    <w:p w:rsidR="007402F1" w:rsidRPr="007402F1" w:rsidRDefault="007402F1" w:rsidP="007402F1">
      <w:pPr>
        <w:rPr>
          <w:i/>
          <w:lang w:val="en-US"/>
        </w:rPr>
      </w:pPr>
    </w:p>
    <w:p w:rsidR="0031657A" w:rsidRDefault="00C67A31" w:rsidP="00C67A31">
      <w:pPr>
        <w:pStyle w:val="Heading2"/>
        <w:ind w:left="720"/>
        <w:rPr>
          <w:rFonts w:eastAsia="Calibri Light"/>
          <w:lang w:val="en-US"/>
        </w:rPr>
      </w:pPr>
      <w:bookmarkStart w:id="16" w:name="_Toc423419542"/>
      <w:r>
        <w:rPr>
          <w:rFonts w:eastAsia="Calibri Light"/>
          <w:lang w:val="en-US"/>
        </w:rPr>
        <w:t>b) Enabled you to contribute to the work of other organisations?</w:t>
      </w:r>
      <w:bookmarkEnd w:id="16"/>
      <w:r w:rsidR="0031657A">
        <w:rPr>
          <w:rFonts w:eastAsia="Calibri Light"/>
          <w:lang w:val="en-US"/>
        </w:rPr>
        <w:t xml:space="preserve"> </w:t>
      </w:r>
    </w:p>
    <w:p w:rsidR="0031657A" w:rsidRDefault="0031657A" w:rsidP="0031657A">
      <w:pPr>
        <w:rPr>
          <w:i/>
          <w:lang w:val="en-US"/>
        </w:rPr>
      </w:pPr>
    </w:p>
    <w:p w:rsidR="00F2651E" w:rsidRPr="002F57E1" w:rsidRDefault="00F2651E" w:rsidP="0031657A">
      <w:pPr>
        <w:rPr>
          <w:b/>
          <w:i/>
          <w:color w:val="C00000"/>
          <w:lang w:val="en-US"/>
        </w:rPr>
      </w:pPr>
      <w:r w:rsidRPr="002F57E1">
        <w:rPr>
          <w:b/>
          <w:i/>
          <w:color w:val="C00000"/>
          <w:lang w:val="en-US"/>
        </w:rPr>
        <w:t xml:space="preserve">“This is more difficult to quantify. It stems from having shared visions and objectives” </w:t>
      </w:r>
    </w:p>
    <w:p w:rsidR="00F2651E" w:rsidRPr="002F57E1" w:rsidRDefault="00F2651E" w:rsidP="0031657A">
      <w:pPr>
        <w:rPr>
          <w:b/>
          <w:i/>
          <w:color w:val="C00000"/>
          <w:lang w:val="en-US"/>
        </w:rPr>
      </w:pPr>
      <w:r w:rsidRPr="002F57E1">
        <w:rPr>
          <w:b/>
          <w:i/>
          <w:color w:val="C00000"/>
          <w:lang w:val="en-US"/>
        </w:rPr>
        <w:t xml:space="preserve">“My organisation has been able to share some of </w:t>
      </w:r>
      <w:r w:rsidR="007D7DE1" w:rsidRPr="002F57E1">
        <w:rPr>
          <w:b/>
          <w:i/>
          <w:color w:val="C00000"/>
          <w:lang w:val="en-US"/>
        </w:rPr>
        <w:t>its</w:t>
      </w:r>
      <w:r w:rsidRPr="002F57E1">
        <w:rPr>
          <w:b/>
          <w:i/>
          <w:color w:val="C00000"/>
          <w:lang w:val="en-US"/>
        </w:rPr>
        <w:t xml:space="preserve"> </w:t>
      </w:r>
      <w:r w:rsidR="00F01B20" w:rsidRPr="002F57E1">
        <w:rPr>
          <w:b/>
          <w:i/>
          <w:color w:val="C00000"/>
          <w:lang w:val="en-US"/>
        </w:rPr>
        <w:t xml:space="preserve">good practice and learning with other councils/providers “ </w:t>
      </w:r>
    </w:p>
    <w:p w:rsidR="0031657A" w:rsidRPr="002F57E1" w:rsidRDefault="00C44ED2" w:rsidP="0031657A">
      <w:pPr>
        <w:pStyle w:val="Body"/>
        <w:rPr>
          <w:rFonts w:asciiTheme="minorHAnsi" w:eastAsia="Calibri Light" w:hAnsiTheme="minorHAnsi" w:cs="Calibri Light"/>
        </w:rPr>
      </w:pPr>
      <w:r w:rsidRPr="002F57E1">
        <w:rPr>
          <w:rFonts w:asciiTheme="minorHAnsi" w:eastAsia="Calibri Light" w:hAnsiTheme="minorHAnsi" w:cs="Calibri Light"/>
        </w:rPr>
        <w:t>Members noted</w:t>
      </w:r>
      <w:r w:rsidR="00083848" w:rsidRPr="002F57E1">
        <w:rPr>
          <w:rFonts w:asciiTheme="minorHAnsi" w:eastAsia="Calibri Light" w:hAnsiTheme="minorHAnsi" w:cs="Calibri Light"/>
        </w:rPr>
        <w:t xml:space="preserve"> that the RCC encourages members to work with other organisations and </w:t>
      </w:r>
      <w:r w:rsidR="00F2651E" w:rsidRPr="002F57E1">
        <w:rPr>
          <w:rFonts w:asciiTheme="minorHAnsi" w:eastAsia="Calibri Light" w:hAnsiTheme="minorHAnsi" w:cs="Calibri Light"/>
        </w:rPr>
        <w:t xml:space="preserve">other Welsh Government Programmes. It was highlighted that members are consulting with other Welsh Government Programmes in order to reduce duplication and to attempt to improve front line services and provision to some of the most vulnerable individuals and families within our society. </w:t>
      </w:r>
    </w:p>
    <w:p w:rsidR="00C44ED2" w:rsidRPr="002F57E1" w:rsidRDefault="00C44ED2" w:rsidP="0031657A">
      <w:pPr>
        <w:pStyle w:val="Body"/>
        <w:rPr>
          <w:rFonts w:asciiTheme="minorHAnsi" w:eastAsia="Calibri Light" w:hAnsiTheme="minorHAnsi" w:cs="Calibri Light"/>
        </w:rPr>
      </w:pPr>
      <w:r w:rsidRPr="002F57E1">
        <w:rPr>
          <w:rFonts w:asciiTheme="minorHAnsi" w:eastAsia="Calibri Light" w:hAnsiTheme="minorHAnsi" w:cs="Calibri Light"/>
        </w:rPr>
        <w:t xml:space="preserve">Members felt that information sharing and sharing good practice have helped to contribute to the work of other organisations. </w:t>
      </w:r>
    </w:p>
    <w:p w:rsidR="00D162FB" w:rsidRDefault="00D162FB" w:rsidP="0031657A">
      <w:pPr>
        <w:pStyle w:val="Heading2"/>
        <w:rPr>
          <w:rFonts w:eastAsia="Calibri Light"/>
        </w:rPr>
      </w:pPr>
    </w:p>
    <w:p w:rsidR="004659F8" w:rsidRPr="004659F8" w:rsidRDefault="004659F8" w:rsidP="004659F8"/>
    <w:p w:rsidR="0031657A" w:rsidRPr="0031657A" w:rsidRDefault="00C67A31" w:rsidP="00C67A31">
      <w:pPr>
        <w:pStyle w:val="Heading2"/>
        <w:rPr>
          <w:lang w:val="en-US"/>
        </w:rPr>
      </w:pPr>
      <w:bookmarkStart w:id="17" w:name="_Toc423419543"/>
      <w:r>
        <w:rPr>
          <w:rFonts w:eastAsia="Calibri Light"/>
          <w:lang w:val="en-US"/>
        </w:rPr>
        <w:t>How has being a member of the RCC enabled you to learn about others challenges and priorities?</w:t>
      </w:r>
      <w:bookmarkEnd w:id="17"/>
    </w:p>
    <w:p w:rsidR="0031657A" w:rsidRDefault="0031657A" w:rsidP="0031657A">
      <w:pPr>
        <w:pStyle w:val="Body"/>
        <w:rPr>
          <w:rFonts w:ascii="Calibri Light" w:eastAsia="Calibri Light" w:hAnsi="Calibri Light" w:cs="Calibri Light"/>
        </w:rPr>
      </w:pPr>
    </w:p>
    <w:p w:rsidR="00C44ED2" w:rsidRPr="002F57E1" w:rsidRDefault="00C44ED2" w:rsidP="0031657A">
      <w:pPr>
        <w:pStyle w:val="Body"/>
        <w:rPr>
          <w:rFonts w:eastAsia="Calibri Light" w:cs="Calibri Light"/>
          <w:b/>
          <w:i/>
          <w:color w:val="C00000"/>
        </w:rPr>
      </w:pPr>
      <w:r w:rsidRPr="002F57E1">
        <w:rPr>
          <w:rFonts w:ascii="Calibri Light" w:eastAsia="Calibri Light" w:hAnsi="Calibri Light" w:cs="Calibri Light"/>
          <w:b/>
          <w:i/>
          <w:color w:val="C00000"/>
        </w:rPr>
        <w:t>“</w:t>
      </w:r>
      <w:r w:rsidRPr="002F57E1">
        <w:rPr>
          <w:rFonts w:eastAsia="Calibri Light" w:cs="Calibri Light"/>
          <w:b/>
          <w:i/>
          <w:color w:val="C00000"/>
        </w:rPr>
        <w:t>The cross section of Elected Council Members, Senior Management representation from LA Housing, Social Care, Registered Social Landlords, Providers, Health, Probation and Welsh Government, provides a plethora of knowledge and experience which enables a wide range of challenges faced by different organisations from the various sectors to be shared, and discussed”</w:t>
      </w:r>
    </w:p>
    <w:p w:rsidR="00C44ED2" w:rsidRPr="002F57E1" w:rsidRDefault="00B13299" w:rsidP="0031657A">
      <w:pPr>
        <w:pStyle w:val="Body"/>
        <w:rPr>
          <w:rFonts w:asciiTheme="minorHAnsi" w:eastAsia="Calibri Light" w:hAnsiTheme="minorHAnsi" w:cs="Calibri Light"/>
        </w:rPr>
      </w:pPr>
      <w:r w:rsidRPr="002F57E1">
        <w:rPr>
          <w:rFonts w:asciiTheme="minorHAnsi" w:eastAsia="Calibri Light" w:hAnsiTheme="minorHAnsi" w:cs="Calibri Light"/>
        </w:rPr>
        <w:t xml:space="preserve">It was noted that the RCC has provided an opportunity for members to scrutinise and compare. It was raised that being a member of the RCC has enabled some members to have a greater understanding across client areas that impact landlord and provider but also understand the restrictions placed on local authorities. </w:t>
      </w:r>
    </w:p>
    <w:p w:rsidR="00B13299" w:rsidRPr="002F57E1" w:rsidRDefault="00B13299" w:rsidP="0031657A">
      <w:pPr>
        <w:pStyle w:val="Body"/>
        <w:rPr>
          <w:rFonts w:asciiTheme="minorHAnsi" w:eastAsia="Calibri Light" w:hAnsiTheme="minorHAnsi" w:cs="Calibri Light"/>
        </w:rPr>
      </w:pPr>
      <w:r w:rsidRPr="002F57E1">
        <w:rPr>
          <w:rFonts w:asciiTheme="minorHAnsi" w:eastAsia="Calibri Light" w:hAnsiTheme="minorHAnsi" w:cs="Calibri Light"/>
        </w:rPr>
        <w:t xml:space="preserve">One member of the RCC </w:t>
      </w:r>
      <w:r w:rsidR="00AE0ACA" w:rsidRPr="002F57E1">
        <w:rPr>
          <w:rFonts w:asciiTheme="minorHAnsi" w:eastAsia="Calibri Light" w:hAnsiTheme="minorHAnsi" w:cs="Calibri Light"/>
        </w:rPr>
        <w:t xml:space="preserve">noted that being a member of the RCC hasn’t enabled them to learn about others challenges and priorities because they believe that the challenge and priorities across the region are shared and similar. This member also stated </w:t>
      </w:r>
      <w:r w:rsidR="00B80B74" w:rsidRPr="002F57E1">
        <w:rPr>
          <w:rFonts w:asciiTheme="minorHAnsi" w:eastAsia="Calibri Light" w:hAnsiTheme="minorHAnsi" w:cs="Calibri Light"/>
        </w:rPr>
        <w:t xml:space="preserve">that some organisations don’t share their challenges with the RCC. </w:t>
      </w:r>
    </w:p>
    <w:p w:rsidR="00B80B74" w:rsidRPr="002F57E1" w:rsidRDefault="00B80B74" w:rsidP="0031657A">
      <w:pPr>
        <w:pStyle w:val="Body"/>
        <w:rPr>
          <w:rFonts w:asciiTheme="minorHAnsi" w:eastAsia="Calibri Light" w:hAnsiTheme="minorHAnsi" w:cs="Calibri Light"/>
        </w:rPr>
      </w:pPr>
      <w:r w:rsidRPr="002F57E1">
        <w:rPr>
          <w:rFonts w:asciiTheme="minorHAnsi" w:eastAsia="Calibri Light" w:hAnsiTheme="minorHAnsi" w:cs="Calibri Light"/>
        </w:rPr>
        <w:t>It was also raised that being a member of the RCC provided increased knowledge on the Welsh Government</w:t>
      </w:r>
      <w:r w:rsidR="008B71AC" w:rsidRPr="002F57E1">
        <w:rPr>
          <w:rFonts w:asciiTheme="minorHAnsi" w:eastAsia="Calibri Light" w:hAnsiTheme="minorHAnsi" w:cs="Calibri Light"/>
        </w:rPr>
        <w:t>’s</w:t>
      </w:r>
      <w:r w:rsidRPr="002F57E1">
        <w:rPr>
          <w:rFonts w:asciiTheme="minorHAnsi" w:eastAsia="Calibri Light" w:hAnsiTheme="minorHAnsi" w:cs="Calibri Light"/>
        </w:rPr>
        <w:t xml:space="preserve"> Tackling Poverty Programme. </w:t>
      </w:r>
      <w:r w:rsidR="00105FFA" w:rsidRPr="002F57E1">
        <w:rPr>
          <w:rFonts w:asciiTheme="minorHAnsi" w:eastAsia="Calibri Light" w:hAnsiTheme="minorHAnsi" w:cs="Calibri Light"/>
        </w:rPr>
        <w:t xml:space="preserve">Members also felt that they had made useful links with other organisations and public bodies. </w:t>
      </w:r>
    </w:p>
    <w:p w:rsidR="00D162FB" w:rsidRDefault="00D162FB" w:rsidP="0031657A">
      <w:pPr>
        <w:pStyle w:val="Body"/>
        <w:rPr>
          <w:rFonts w:ascii="Calibri Light" w:eastAsia="Calibri Light" w:hAnsi="Calibri Light" w:cs="Calibri Light"/>
        </w:rPr>
      </w:pPr>
    </w:p>
    <w:p w:rsidR="0031657A" w:rsidRDefault="00C67A31" w:rsidP="00561B62">
      <w:pPr>
        <w:pStyle w:val="Heading2"/>
        <w:rPr>
          <w:rFonts w:eastAsia="Calibri Light"/>
          <w:lang w:val="en-US"/>
        </w:rPr>
      </w:pPr>
      <w:bookmarkStart w:id="18" w:name="_Toc423419544"/>
      <w:r>
        <w:rPr>
          <w:rFonts w:eastAsia="Calibri Light"/>
          <w:lang w:val="en-US"/>
        </w:rPr>
        <w:lastRenderedPageBreak/>
        <w:t>Can you identify any learning or development needs and / or support or training required that will further enable you to carry out your responsibilities and undertake your role as an RCC member to the best of your ability?</w:t>
      </w:r>
      <w:bookmarkEnd w:id="18"/>
    </w:p>
    <w:p w:rsidR="00EC051A" w:rsidRDefault="00EC051A" w:rsidP="00EC051A">
      <w:pPr>
        <w:rPr>
          <w:lang w:val="en-US"/>
        </w:rPr>
      </w:pPr>
    </w:p>
    <w:p w:rsidR="008B71AC" w:rsidRPr="002F57E1" w:rsidRDefault="008B71AC" w:rsidP="00EC051A">
      <w:pPr>
        <w:rPr>
          <w:b/>
          <w:i/>
          <w:color w:val="C00000"/>
          <w:lang w:val="en-US"/>
        </w:rPr>
      </w:pPr>
      <w:r w:rsidRPr="002F57E1">
        <w:rPr>
          <w:b/>
          <w:i/>
          <w:color w:val="C00000"/>
          <w:lang w:val="en-US"/>
        </w:rPr>
        <w:t>“As we are working against a backdrop of cuts it is difficult to focus on developmental needs”</w:t>
      </w:r>
    </w:p>
    <w:p w:rsidR="008B71AC" w:rsidRDefault="008B71AC" w:rsidP="00EC051A">
      <w:pPr>
        <w:rPr>
          <w:lang w:val="en-US"/>
        </w:rPr>
      </w:pPr>
      <w:r>
        <w:rPr>
          <w:lang w:val="en-US"/>
        </w:rPr>
        <w:t>As well as the above comment the following areas of learning and development were raised:</w:t>
      </w:r>
    </w:p>
    <w:p w:rsidR="008B71AC" w:rsidRDefault="008B71AC" w:rsidP="008B71AC">
      <w:pPr>
        <w:pStyle w:val="ListParagraph"/>
        <w:numPr>
          <w:ilvl w:val="0"/>
          <w:numId w:val="31"/>
        </w:numPr>
        <w:rPr>
          <w:lang w:val="en-US"/>
        </w:rPr>
      </w:pPr>
      <w:r>
        <w:rPr>
          <w:lang w:val="en-US"/>
        </w:rPr>
        <w:t>Better understanding of the spend plans and budgets</w:t>
      </w:r>
    </w:p>
    <w:p w:rsidR="008B71AC" w:rsidRDefault="008B71AC" w:rsidP="008B71AC">
      <w:pPr>
        <w:pStyle w:val="ListParagraph"/>
        <w:numPr>
          <w:ilvl w:val="0"/>
          <w:numId w:val="31"/>
        </w:numPr>
        <w:rPr>
          <w:lang w:val="en-US"/>
        </w:rPr>
      </w:pPr>
      <w:r>
        <w:rPr>
          <w:lang w:val="en-US"/>
        </w:rPr>
        <w:t>Training on good practice in commissioning</w:t>
      </w:r>
    </w:p>
    <w:p w:rsidR="008B71AC" w:rsidRDefault="008B71AC" w:rsidP="008B71AC">
      <w:pPr>
        <w:pStyle w:val="ListParagraph"/>
        <w:numPr>
          <w:ilvl w:val="0"/>
          <w:numId w:val="31"/>
        </w:numPr>
        <w:rPr>
          <w:lang w:val="en-US"/>
        </w:rPr>
      </w:pPr>
      <w:r>
        <w:rPr>
          <w:lang w:val="en-US"/>
        </w:rPr>
        <w:t xml:space="preserve">More information on good practice </w:t>
      </w:r>
    </w:p>
    <w:p w:rsidR="008B71AC" w:rsidRPr="008B71AC" w:rsidRDefault="008B71AC" w:rsidP="008B71AC">
      <w:pPr>
        <w:rPr>
          <w:lang w:val="en-US"/>
        </w:rPr>
      </w:pPr>
      <w:r>
        <w:rPr>
          <w:lang w:val="en-US"/>
        </w:rPr>
        <w:t xml:space="preserve">However overall the majority of responses received did not identify any learning and development needs. </w:t>
      </w:r>
    </w:p>
    <w:p w:rsidR="0031657A" w:rsidRDefault="0031657A" w:rsidP="0031657A">
      <w:pPr>
        <w:pStyle w:val="Body"/>
        <w:rPr>
          <w:rFonts w:ascii="Calibri Light" w:eastAsia="Calibri Light" w:hAnsi="Calibri Light" w:cs="Calibri Light"/>
          <w:b/>
          <w:bCs/>
        </w:rPr>
      </w:pPr>
    </w:p>
    <w:p w:rsidR="00C67A31" w:rsidRDefault="00C67A31" w:rsidP="00C67A31">
      <w:pPr>
        <w:pStyle w:val="Heading2"/>
        <w:rPr>
          <w:rFonts w:eastAsia="Calibri Light"/>
          <w:lang w:val="en-US"/>
        </w:rPr>
      </w:pPr>
      <w:bookmarkStart w:id="19" w:name="_Toc423419545"/>
      <w:r>
        <w:rPr>
          <w:rFonts w:eastAsia="Calibri Light"/>
          <w:lang w:val="en-US"/>
        </w:rPr>
        <w:t>What would help the RCC to develop further?</w:t>
      </w:r>
      <w:bookmarkEnd w:id="19"/>
    </w:p>
    <w:p w:rsidR="00532A4F" w:rsidRDefault="00532A4F" w:rsidP="00C67A31">
      <w:pPr>
        <w:rPr>
          <w:lang w:val="en-US"/>
        </w:rPr>
      </w:pPr>
    </w:p>
    <w:p w:rsidR="00532A4F" w:rsidRPr="002F57E1" w:rsidRDefault="00532A4F" w:rsidP="00C67A31">
      <w:pPr>
        <w:rPr>
          <w:b/>
          <w:i/>
          <w:color w:val="C00000"/>
          <w:lang w:val="en-US"/>
        </w:rPr>
      </w:pPr>
      <w:r w:rsidRPr="002F57E1">
        <w:rPr>
          <w:b/>
          <w:i/>
          <w:color w:val="C00000"/>
          <w:lang w:val="en-US"/>
        </w:rPr>
        <w:t>“To have sufficient financing support from Government to enable us to deliver what we know the needs are in our communities”</w:t>
      </w:r>
    </w:p>
    <w:p w:rsidR="00532A4F" w:rsidRPr="002F57E1" w:rsidRDefault="00532A4F" w:rsidP="00C67A31">
      <w:pPr>
        <w:rPr>
          <w:b/>
          <w:i/>
          <w:color w:val="C00000"/>
          <w:lang w:val="en-US"/>
        </w:rPr>
      </w:pPr>
      <w:r w:rsidRPr="002F57E1">
        <w:rPr>
          <w:b/>
          <w:i/>
          <w:color w:val="C00000"/>
          <w:lang w:val="en-US"/>
        </w:rPr>
        <w:t>“Additional resources. It is difficult to develop anything as we are financially in reverse gear”</w:t>
      </w:r>
    </w:p>
    <w:p w:rsidR="00A655A5" w:rsidRDefault="00532A4F" w:rsidP="00C67A31">
      <w:pPr>
        <w:rPr>
          <w:lang w:val="en-US"/>
        </w:rPr>
      </w:pPr>
      <w:r>
        <w:rPr>
          <w:lang w:val="en-US"/>
        </w:rPr>
        <w:t>In addition to the c</w:t>
      </w:r>
      <w:r w:rsidR="00A655A5">
        <w:rPr>
          <w:lang w:val="en-US"/>
        </w:rPr>
        <w:t>omments above the following was also raised:</w:t>
      </w:r>
    </w:p>
    <w:p w:rsidR="00532A4F" w:rsidRPr="00A655A5" w:rsidRDefault="00A655A5" w:rsidP="00A655A5">
      <w:pPr>
        <w:pStyle w:val="ListParagraph"/>
        <w:numPr>
          <w:ilvl w:val="0"/>
          <w:numId w:val="32"/>
        </w:numPr>
        <w:rPr>
          <w:lang w:val="en-US"/>
        </w:rPr>
      </w:pPr>
      <w:r>
        <w:rPr>
          <w:lang w:val="en-US"/>
        </w:rPr>
        <w:t>Due to</w:t>
      </w:r>
      <w:r w:rsidR="00532A4F" w:rsidRPr="00A655A5">
        <w:rPr>
          <w:lang w:val="en-US"/>
        </w:rPr>
        <w:t xml:space="preserve"> the geographical size and nature in North Wales as a Region, along worth its demographic and linguistic differences whether or not the current RCC should be separated into North East and North West groups. It was noted that the size of membership can make meetings large and discussion can become prolonged. </w:t>
      </w:r>
    </w:p>
    <w:p w:rsidR="00532A4F" w:rsidRPr="00A655A5" w:rsidRDefault="00532A4F" w:rsidP="00A655A5">
      <w:pPr>
        <w:pStyle w:val="ListParagraph"/>
        <w:numPr>
          <w:ilvl w:val="0"/>
          <w:numId w:val="32"/>
        </w:numPr>
        <w:rPr>
          <w:lang w:val="en-US"/>
        </w:rPr>
      </w:pPr>
      <w:r w:rsidRPr="00A655A5">
        <w:rPr>
          <w:lang w:val="en-US"/>
        </w:rPr>
        <w:t xml:space="preserve">It was also raised that better attendance was needed at workshops from some voting members. </w:t>
      </w:r>
    </w:p>
    <w:p w:rsidR="00532A4F" w:rsidRDefault="00532A4F" w:rsidP="00A655A5">
      <w:pPr>
        <w:pStyle w:val="ListParagraph"/>
        <w:numPr>
          <w:ilvl w:val="0"/>
          <w:numId w:val="32"/>
        </w:numPr>
        <w:rPr>
          <w:lang w:val="en-US"/>
        </w:rPr>
      </w:pPr>
      <w:r w:rsidRPr="00A655A5">
        <w:rPr>
          <w:lang w:val="en-US"/>
        </w:rPr>
        <w:t xml:space="preserve">It was noted that a workshop on outcomes would be useful </w:t>
      </w:r>
      <w:r w:rsidR="00F35555" w:rsidRPr="00A655A5">
        <w:rPr>
          <w:lang w:val="en-US"/>
        </w:rPr>
        <w:t>to decide which information is worth while collecting.</w:t>
      </w:r>
    </w:p>
    <w:p w:rsidR="00A655A5" w:rsidRDefault="00DA6905" w:rsidP="00A655A5">
      <w:pPr>
        <w:pStyle w:val="ListParagraph"/>
        <w:numPr>
          <w:ilvl w:val="0"/>
          <w:numId w:val="32"/>
        </w:numPr>
        <w:rPr>
          <w:lang w:val="en-US"/>
        </w:rPr>
      </w:pPr>
      <w:r>
        <w:rPr>
          <w:lang w:val="en-US"/>
        </w:rPr>
        <w:t>It was noted that the RCC would benefit by n</w:t>
      </w:r>
      <w:r w:rsidR="00A655A5">
        <w:rPr>
          <w:lang w:val="en-US"/>
        </w:rPr>
        <w:t xml:space="preserve">ot being so rigid on membership and who can make decisions from individual organisations. </w:t>
      </w:r>
    </w:p>
    <w:p w:rsidR="00A655A5" w:rsidRDefault="00DA6905" w:rsidP="00A655A5">
      <w:pPr>
        <w:pStyle w:val="ListParagraph"/>
        <w:numPr>
          <w:ilvl w:val="0"/>
          <w:numId w:val="32"/>
        </w:numPr>
        <w:rPr>
          <w:lang w:val="en-US"/>
        </w:rPr>
      </w:pPr>
      <w:r>
        <w:rPr>
          <w:lang w:val="en-US"/>
        </w:rPr>
        <w:t>It was raised that the RCC would benefit from e</w:t>
      </w:r>
      <w:r w:rsidR="00A655A5">
        <w:rPr>
          <w:lang w:val="en-US"/>
        </w:rPr>
        <w:t>quality of accountability</w:t>
      </w:r>
      <w:r w:rsidR="00CA3555">
        <w:rPr>
          <w:lang w:val="en-US"/>
        </w:rPr>
        <w:t>.</w:t>
      </w:r>
    </w:p>
    <w:p w:rsidR="00A655A5" w:rsidRDefault="00645AF7" w:rsidP="00A655A5">
      <w:pPr>
        <w:pStyle w:val="ListParagraph"/>
        <w:numPr>
          <w:ilvl w:val="0"/>
          <w:numId w:val="32"/>
        </w:numPr>
        <w:rPr>
          <w:lang w:val="en-US"/>
        </w:rPr>
      </w:pPr>
      <w:r>
        <w:rPr>
          <w:lang w:val="en-US"/>
        </w:rPr>
        <w:t>It was felt that it would benefit from having t</w:t>
      </w:r>
      <w:r w:rsidR="00A655A5">
        <w:rPr>
          <w:lang w:val="en-US"/>
        </w:rPr>
        <w:t xml:space="preserve">he Outcomes and Data Group recommendations </w:t>
      </w:r>
      <w:r w:rsidR="00CA3555">
        <w:rPr>
          <w:lang w:val="en-US"/>
        </w:rPr>
        <w:t>published.</w:t>
      </w:r>
    </w:p>
    <w:p w:rsidR="00A655A5" w:rsidRDefault="00645AF7" w:rsidP="00A655A5">
      <w:pPr>
        <w:pStyle w:val="ListParagraph"/>
        <w:numPr>
          <w:ilvl w:val="0"/>
          <w:numId w:val="32"/>
        </w:numPr>
        <w:rPr>
          <w:lang w:val="en-US"/>
        </w:rPr>
      </w:pPr>
      <w:r>
        <w:rPr>
          <w:lang w:val="en-US"/>
        </w:rPr>
        <w:t>It was raised that the RCC would benefit from having t</w:t>
      </w:r>
      <w:r w:rsidR="00A655A5">
        <w:rPr>
          <w:lang w:val="en-US"/>
        </w:rPr>
        <w:t>he draft Memorandum of Understanding published</w:t>
      </w:r>
      <w:r w:rsidR="00CA3555">
        <w:rPr>
          <w:lang w:val="en-US"/>
        </w:rPr>
        <w:t>.</w:t>
      </w:r>
    </w:p>
    <w:p w:rsidR="00A655A5" w:rsidRDefault="00645AF7" w:rsidP="00A655A5">
      <w:pPr>
        <w:pStyle w:val="ListParagraph"/>
        <w:numPr>
          <w:ilvl w:val="0"/>
          <w:numId w:val="32"/>
        </w:numPr>
        <w:rPr>
          <w:lang w:val="en-US"/>
        </w:rPr>
      </w:pPr>
      <w:r>
        <w:rPr>
          <w:lang w:val="en-US"/>
        </w:rPr>
        <w:t>It was noted that the RCC would benefit from having more i</w:t>
      </w:r>
      <w:r w:rsidR="00A655A5">
        <w:rPr>
          <w:lang w:val="en-US"/>
        </w:rPr>
        <w:t xml:space="preserve">nformation regarding whether/how any RCC’s are achieving more </w:t>
      </w:r>
      <w:r w:rsidR="00CA3555">
        <w:rPr>
          <w:lang w:val="en-US"/>
        </w:rPr>
        <w:t>effective Service User Involvement.</w:t>
      </w:r>
    </w:p>
    <w:p w:rsidR="00CA3555" w:rsidRDefault="00645AF7" w:rsidP="00A655A5">
      <w:pPr>
        <w:pStyle w:val="ListParagraph"/>
        <w:numPr>
          <w:ilvl w:val="0"/>
          <w:numId w:val="32"/>
        </w:numPr>
        <w:rPr>
          <w:lang w:val="en-US"/>
        </w:rPr>
      </w:pPr>
      <w:r>
        <w:rPr>
          <w:lang w:val="en-US"/>
        </w:rPr>
        <w:t>The RCC would benefit from having greater t</w:t>
      </w:r>
      <w:r w:rsidR="00CA3555">
        <w:rPr>
          <w:lang w:val="en-US"/>
        </w:rPr>
        <w:t>ransparency from Welsh Government.</w:t>
      </w:r>
    </w:p>
    <w:p w:rsidR="00CA3555" w:rsidRDefault="00645AF7" w:rsidP="00A655A5">
      <w:pPr>
        <w:pStyle w:val="ListParagraph"/>
        <w:numPr>
          <w:ilvl w:val="0"/>
          <w:numId w:val="32"/>
        </w:numPr>
        <w:rPr>
          <w:lang w:val="en-US"/>
        </w:rPr>
      </w:pPr>
      <w:r>
        <w:rPr>
          <w:lang w:val="en-US"/>
        </w:rPr>
        <w:t>The RCC would benefit from having m</w:t>
      </w:r>
      <w:r w:rsidR="00CA3555">
        <w:rPr>
          <w:lang w:val="en-US"/>
        </w:rPr>
        <w:t>ore communication and understanding of our role from Providers.</w:t>
      </w:r>
    </w:p>
    <w:p w:rsidR="00CA3555" w:rsidRPr="00645AF7" w:rsidRDefault="00645AF7" w:rsidP="00645AF7">
      <w:pPr>
        <w:pStyle w:val="ListParagraph"/>
        <w:numPr>
          <w:ilvl w:val="0"/>
          <w:numId w:val="32"/>
        </w:numPr>
        <w:rPr>
          <w:lang w:val="en-US"/>
        </w:rPr>
      </w:pPr>
      <w:r>
        <w:rPr>
          <w:lang w:val="en-US"/>
        </w:rPr>
        <w:t>The RCC should have a</w:t>
      </w:r>
      <w:r w:rsidR="00CA3555">
        <w:rPr>
          <w:lang w:val="en-US"/>
        </w:rPr>
        <w:t xml:space="preserve"> review of who should be attending meetings</w:t>
      </w:r>
      <w:r>
        <w:rPr>
          <w:lang w:val="en-US"/>
        </w:rPr>
        <w:t xml:space="preserve"> and look at reducing the amount of attendees</w:t>
      </w:r>
    </w:p>
    <w:p w:rsidR="00CA3555" w:rsidRDefault="00645AF7" w:rsidP="00A655A5">
      <w:pPr>
        <w:pStyle w:val="ListParagraph"/>
        <w:numPr>
          <w:ilvl w:val="0"/>
          <w:numId w:val="32"/>
        </w:numPr>
        <w:rPr>
          <w:lang w:val="en-US"/>
        </w:rPr>
      </w:pPr>
      <w:r>
        <w:rPr>
          <w:lang w:val="en-US"/>
        </w:rPr>
        <w:t>The RCC would benefit from a</w:t>
      </w:r>
      <w:r w:rsidR="00CA3555">
        <w:rPr>
          <w:lang w:val="en-US"/>
        </w:rPr>
        <w:t xml:space="preserve"> 3 year plan by Welsh Government.</w:t>
      </w:r>
    </w:p>
    <w:p w:rsidR="00CA3555" w:rsidRDefault="00CA3555" w:rsidP="00A655A5">
      <w:pPr>
        <w:pStyle w:val="ListParagraph"/>
        <w:numPr>
          <w:ilvl w:val="0"/>
          <w:numId w:val="32"/>
        </w:numPr>
        <w:rPr>
          <w:lang w:val="en-US"/>
        </w:rPr>
      </w:pPr>
      <w:r>
        <w:rPr>
          <w:lang w:val="en-US"/>
        </w:rPr>
        <w:lastRenderedPageBreak/>
        <w:t xml:space="preserve">More opportunity to speak in Welsh – it was noted that it can be very intimidating to speak in Welsh in front of over 20 people needing headsets. </w:t>
      </w:r>
    </w:p>
    <w:p w:rsidR="00CA3555" w:rsidRDefault="00645AF7" w:rsidP="00A655A5">
      <w:pPr>
        <w:pStyle w:val="ListParagraph"/>
        <w:numPr>
          <w:ilvl w:val="0"/>
          <w:numId w:val="32"/>
        </w:numPr>
        <w:rPr>
          <w:lang w:val="en-US"/>
        </w:rPr>
      </w:pPr>
      <w:r>
        <w:rPr>
          <w:lang w:val="en-US"/>
        </w:rPr>
        <w:t xml:space="preserve">The RCC </w:t>
      </w:r>
      <w:r w:rsidR="00CA3555">
        <w:rPr>
          <w:lang w:val="en-US"/>
        </w:rPr>
        <w:t>Chairperson should chair meetings bilingually.</w:t>
      </w:r>
    </w:p>
    <w:p w:rsidR="00CA3555" w:rsidRDefault="00B15300" w:rsidP="00A655A5">
      <w:pPr>
        <w:pStyle w:val="ListParagraph"/>
        <w:numPr>
          <w:ilvl w:val="0"/>
          <w:numId w:val="32"/>
        </w:numPr>
        <w:rPr>
          <w:lang w:val="en-US"/>
        </w:rPr>
      </w:pPr>
      <w:r>
        <w:rPr>
          <w:lang w:val="en-US"/>
        </w:rPr>
        <w:t>The RCC</w:t>
      </w:r>
      <w:r w:rsidR="00645AF7">
        <w:rPr>
          <w:lang w:val="en-US"/>
        </w:rPr>
        <w:t xml:space="preserve"> should have a</w:t>
      </w:r>
      <w:r w:rsidR="00CA3555">
        <w:rPr>
          <w:lang w:val="en-US"/>
        </w:rPr>
        <w:t xml:space="preserve"> clearer direction from SPNAB with a required timescale to move the agenda forward. </w:t>
      </w:r>
    </w:p>
    <w:p w:rsidR="00CA3555" w:rsidRDefault="00CA3555" w:rsidP="00A655A5">
      <w:pPr>
        <w:pStyle w:val="ListParagraph"/>
        <w:numPr>
          <w:ilvl w:val="0"/>
          <w:numId w:val="32"/>
        </w:numPr>
        <w:rPr>
          <w:lang w:val="en-US"/>
        </w:rPr>
      </w:pPr>
      <w:r>
        <w:rPr>
          <w:lang w:val="en-US"/>
        </w:rPr>
        <w:t>SPNAB to undertake a clear risk assessment of the effects of the cuts on statutory services</w:t>
      </w:r>
    </w:p>
    <w:p w:rsidR="00CA3555" w:rsidRDefault="00645AF7" w:rsidP="00A655A5">
      <w:pPr>
        <w:pStyle w:val="ListParagraph"/>
        <w:numPr>
          <w:ilvl w:val="0"/>
          <w:numId w:val="32"/>
        </w:numPr>
        <w:rPr>
          <w:lang w:val="en-US"/>
        </w:rPr>
      </w:pPr>
      <w:r>
        <w:rPr>
          <w:lang w:val="en-US"/>
        </w:rPr>
        <w:t>The RCC would benefit from having</w:t>
      </w:r>
      <w:r w:rsidR="007D7DE1">
        <w:rPr>
          <w:lang w:val="en-US"/>
        </w:rPr>
        <w:t xml:space="preserve"> </w:t>
      </w:r>
      <w:r>
        <w:rPr>
          <w:lang w:val="en-US"/>
        </w:rPr>
        <w:t>u</w:t>
      </w:r>
      <w:r w:rsidR="00CA3555">
        <w:rPr>
          <w:lang w:val="en-US"/>
        </w:rPr>
        <w:t xml:space="preserve">pdates from non-housing bodies on plans and priorities to enable shared learning and opportunities. </w:t>
      </w:r>
    </w:p>
    <w:p w:rsidR="005E3904" w:rsidRDefault="005E3904" w:rsidP="005E3904">
      <w:pPr>
        <w:rPr>
          <w:lang w:val="en-US"/>
        </w:rPr>
      </w:pPr>
    </w:p>
    <w:p w:rsidR="00C67A31" w:rsidRDefault="00C67A31" w:rsidP="00C67A31">
      <w:pPr>
        <w:pStyle w:val="Heading2"/>
        <w:rPr>
          <w:rFonts w:eastAsia="Calibri Light"/>
          <w:lang w:val="en-US"/>
        </w:rPr>
      </w:pPr>
      <w:bookmarkStart w:id="20" w:name="_Toc423419546"/>
      <w:r>
        <w:rPr>
          <w:rFonts w:eastAsia="Calibri Light"/>
          <w:lang w:val="en-US"/>
        </w:rPr>
        <w:t>What do you think the RCC should be focusing on for the coming year?</w:t>
      </w:r>
      <w:bookmarkEnd w:id="20"/>
    </w:p>
    <w:p w:rsidR="00CA3555" w:rsidRDefault="00CA3555" w:rsidP="00C67A31">
      <w:pPr>
        <w:rPr>
          <w:lang w:val="en-US"/>
        </w:rPr>
      </w:pPr>
    </w:p>
    <w:p w:rsidR="003F0712" w:rsidRPr="002F57E1" w:rsidRDefault="003F0712" w:rsidP="00C67A31">
      <w:pPr>
        <w:rPr>
          <w:b/>
          <w:i/>
          <w:color w:val="C00000"/>
          <w:lang w:val="en-US"/>
        </w:rPr>
      </w:pPr>
      <w:r w:rsidRPr="002F57E1">
        <w:rPr>
          <w:b/>
          <w:i/>
          <w:color w:val="C00000"/>
          <w:lang w:val="en-US"/>
        </w:rPr>
        <w:t>“Unfortunately, we have to focus too much on delivering less due to the cuts agenda, rather than what we should be concentrating on, which is to help those people most in need of our support”</w:t>
      </w:r>
    </w:p>
    <w:p w:rsidR="003F0712" w:rsidRPr="002F57E1" w:rsidRDefault="00577795" w:rsidP="00C67A31">
      <w:pPr>
        <w:rPr>
          <w:b/>
          <w:i/>
          <w:color w:val="C00000"/>
          <w:lang w:val="en-US"/>
        </w:rPr>
      </w:pPr>
      <w:r w:rsidRPr="002F57E1">
        <w:rPr>
          <w:b/>
          <w:i/>
          <w:color w:val="C00000"/>
          <w:lang w:val="en-US"/>
        </w:rPr>
        <w:t xml:space="preserve">“The RCC should also further consolidate the work already undertaken in relation to the implementation of a consistent approach to processes across all six areas. This to date has been the key success and achievement of the North Wales Regional Collaborative Committee” </w:t>
      </w:r>
    </w:p>
    <w:p w:rsidR="003F0712" w:rsidRDefault="003F0712" w:rsidP="00C67A31">
      <w:pPr>
        <w:rPr>
          <w:lang w:val="en-US"/>
        </w:rPr>
      </w:pPr>
      <w:r>
        <w:rPr>
          <w:lang w:val="en-US"/>
        </w:rPr>
        <w:t>Overall members of the RCC felt that they should be focusing on reinforcing the value of the Supporting People programme and the importance of Welsh Government continuing to fund services and not introducing further cuts. Members felt that the RCC should continue to work collaboratively to mitigate the impact of current cuts for service users and providers.</w:t>
      </w:r>
      <w:r w:rsidR="000C3A7C">
        <w:rPr>
          <w:lang w:val="en-US"/>
        </w:rPr>
        <w:t xml:space="preserve"> It was felt that the RCC should develop a longer term action plan and strategy for mitigating the funding cuts. </w:t>
      </w:r>
      <w:r>
        <w:rPr>
          <w:lang w:val="en-US"/>
        </w:rPr>
        <w:t xml:space="preserve"> It was raised that the North Wales RCC should focus on lobbying Welsh Government to ensure a fair and proportionate dissemination of funding for North Wales Authorities. It was noted that each North Wales local authority should lobby their representative Assembly Member prior to any discussions </w:t>
      </w:r>
      <w:r w:rsidR="00577795">
        <w:rPr>
          <w:lang w:val="en-US"/>
        </w:rPr>
        <w:t xml:space="preserve">on the Welsh Government Budget for 2016. </w:t>
      </w:r>
    </w:p>
    <w:p w:rsidR="00577795" w:rsidRDefault="00577795" w:rsidP="00C67A31">
      <w:pPr>
        <w:rPr>
          <w:lang w:val="en-US"/>
        </w:rPr>
      </w:pPr>
      <w:r>
        <w:rPr>
          <w:lang w:val="en-US"/>
        </w:rPr>
        <w:t xml:space="preserve">It was also raised that the RCC should ensure that a consistent approach is developed across North Wales to identify eligible tasks for Supporting People funding with any ineligible </w:t>
      </w:r>
      <w:r w:rsidR="000C3A7C">
        <w:rPr>
          <w:lang w:val="en-US"/>
        </w:rPr>
        <w:t>tasks</w:t>
      </w:r>
      <w:r>
        <w:rPr>
          <w:lang w:val="en-US"/>
        </w:rPr>
        <w:t xml:space="preserve"> funded either by Social Care or Health. </w:t>
      </w:r>
    </w:p>
    <w:p w:rsidR="000C3A7C" w:rsidRDefault="000C3A7C" w:rsidP="00C67A31">
      <w:pPr>
        <w:rPr>
          <w:lang w:val="en-US"/>
        </w:rPr>
      </w:pPr>
      <w:r>
        <w:rPr>
          <w:lang w:val="en-US"/>
        </w:rPr>
        <w:t xml:space="preserve">It was felt that the RCC should ensure value for money from services. It was raised that the RCC to focus on consistency and transparency in commissioning and de-commissioning decisions as well as greater co-production in service design. It was also noted that the RCC should focus on meeting attendance.  </w:t>
      </w:r>
    </w:p>
    <w:p w:rsidR="005E3904" w:rsidRDefault="005E3904" w:rsidP="00C67A31">
      <w:pPr>
        <w:rPr>
          <w:lang w:val="en-US"/>
        </w:rPr>
      </w:pPr>
    </w:p>
    <w:p w:rsidR="00C67A31" w:rsidRDefault="00C67A31" w:rsidP="00C67A31">
      <w:pPr>
        <w:pStyle w:val="Heading2"/>
        <w:rPr>
          <w:rFonts w:eastAsia="Calibri Light"/>
          <w:lang w:val="en-US"/>
        </w:rPr>
      </w:pPr>
      <w:bookmarkStart w:id="21" w:name="_Toc423419547"/>
      <w:r>
        <w:rPr>
          <w:rFonts w:eastAsia="Calibri Light"/>
          <w:lang w:val="en-US"/>
        </w:rPr>
        <w:t>Any other reflections or comments?</w:t>
      </w:r>
      <w:bookmarkEnd w:id="21"/>
    </w:p>
    <w:p w:rsidR="00C67A31" w:rsidRPr="00C67A31" w:rsidRDefault="00C67A31" w:rsidP="00C67A31">
      <w:pPr>
        <w:rPr>
          <w:lang w:val="en-US"/>
        </w:rPr>
      </w:pPr>
    </w:p>
    <w:p w:rsidR="00C67A31" w:rsidRPr="002F57E1" w:rsidRDefault="000C3A7C" w:rsidP="0031657A">
      <w:pPr>
        <w:pStyle w:val="Body"/>
        <w:rPr>
          <w:rFonts w:eastAsia="Calibri Light" w:cs="Calibri Light"/>
          <w:b/>
          <w:bCs/>
          <w:i/>
          <w:color w:val="C00000"/>
        </w:rPr>
      </w:pPr>
      <w:r w:rsidRPr="002F57E1">
        <w:rPr>
          <w:rFonts w:ascii="Calibri Light" w:eastAsia="Calibri Light" w:hAnsi="Calibri Light" w:cs="Calibri Light"/>
          <w:b/>
          <w:bCs/>
          <w:i/>
          <w:color w:val="C00000"/>
        </w:rPr>
        <w:t>“</w:t>
      </w:r>
      <w:r w:rsidRPr="002F57E1">
        <w:rPr>
          <w:rFonts w:eastAsia="Calibri Light" w:cs="Calibri Light"/>
          <w:b/>
          <w:bCs/>
          <w:i/>
          <w:color w:val="C00000"/>
        </w:rPr>
        <w:t>The Government cuts agenda, given its declared aim of tackling poverty is counterproductive and needs serious and urgent review”</w:t>
      </w:r>
    </w:p>
    <w:p w:rsidR="000C3A7C" w:rsidRPr="002F57E1" w:rsidRDefault="002825D7" w:rsidP="0031657A">
      <w:pPr>
        <w:pStyle w:val="Body"/>
        <w:rPr>
          <w:rFonts w:eastAsia="Calibri Light" w:cs="Calibri Light"/>
          <w:b/>
          <w:bCs/>
          <w:i/>
          <w:color w:val="C00000"/>
        </w:rPr>
      </w:pPr>
      <w:r w:rsidRPr="002F57E1">
        <w:rPr>
          <w:rFonts w:eastAsia="Calibri Light" w:cs="Calibri Light"/>
          <w:b/>
          <w:bCs/>
          <w:i/>
          <w:color w:val="C00000"/>
        </w:rPr>
        <w:t>“The RCC is developing into a very effective forum to share learning and issues. The challenge will be to face up to difficult decisions on a regional basis rather than county basis”</w:t>
      </w:r>
    </w:p>
    <w:p w:rsidR="002825D7" w:rsidRDefault="002825D7" w:rsidP="0031657A">
      <w:pPr>
        <w:pStyle w:val="Body"/>
        <w:rPr>
          <w:rFonts w:eastAsia="Calibri Light" w:cs="Calibri Light"/>
          <w:bCs/>
        </w:rPr>
      </w:pPr>
      <w:r>
        <w:rPr>
          <w:rFonts w:eastAsia="Calibri Light" w:cs="Calibri Light"/>
          <w:bCs/>
        </w:rPr>
        <w:lastRenderedPageBreak/>
        <w:t>Other comments that were raised included that attending the RCC meetings, pre-meetings and task and finish groups are very time consuming, and it was noted that RCC members should be able to recover all costs</w:t>
      </w:r>
      <w:r w:rsidR="00645AF7">
        <w:rPr>
          <w:rFonts w:eastAsia="Calibri Light" w:cs="Calibri Light"/>
          <w:bCs/>
        </w:rPr>
        <w:t xml:space="preserve"> for attending RCC related meetings</w:t>
      </w:r>
      <w:r>
        <w:rPr>
          <w:rFonts w:eastAsia="Calibri Light" w:cs="Calibri Light"/>
          <w:bCs/>
        </w:rPr>
        <w:t xml:space="preserve"> from S</w:t>
      </w:r>
      <w:r w:rsidR="002F57E1">
        <w:rPr>
          <w:rFonts w:eastAsia="Calibri Light" w:cs="Calibri Light"/>
          <w:bCs/>
        </w:rPr>
        <w:t xml:space="preserve">upporting </w:t>
      </w:r>
      <w:r>
        <w:rPr>
          <w:rFonts w:eastAsia="Calibri Light" w:cs="Calibri Light"/>
          <w:bCs/>
        </w:rPr>
        <w:t>P</w:t>
      </w:r>
      <w:r w:rsidR="002F57E1">
        <w:rPr>
          <w:rFonts w:eastAsia="Calibri Light" w:cs="Calibri Light"/>
          <w:bCs/>
        </w:rPr>
        <w:t>eople</w:t>
      </w:r>
      <w:r>
        <w:rPr>
          <w:rFonts w:eastAsia="Calibri Light" w:cs="Calibri Light"/>
          <w:bCs/>
        </w:rPr>
        <w:t xml:space="preserve"> funding. </w:t>
      </w:r>
    </w:p>
    <w:p w:rsidR="002825D7" w:rsidRDefault="002825D7" w:rsidP="0031657A">
      <w:pPr>
        <w:pStyle w:val="Body"/>
        <w:rPr>
          <w:rFonts w:eastAsia="Calibri Light" w:cs="Calibri Light"/>
          <w:bCs/>
        </w:rPr>
      </w:pPr>
      <w:r>
        <w:rPr>
          <w:rFonts w:eastAsia="Calibri Light" w:cs="Calibri Light"/>
          <w:bCs/>
        </w:rPr>
        <w:t xml:space="preserve">One member believes that the RCC is trying to do too much too soon and that it would be better to do less </w:t>
      </w:r>
      <w:r w:rsidR="00645AF7">
        <w:rPr>
          <w:rFonts w:eastAsia="Calibri Light" w:cs="Calibri Light"/>
          <w:bCs/>
        </w:rPr>
        <w:t>well. It was also raised that</w:t>
      </w:r>
      <w:r>
        <w:rPr>
          <w:rFonts w:eastAsia="Calibri Light" w:cs="Calibri Light"/>
          <w:bCs/>
        </w:rPr>
        <w:t xml:space="preserve"> the RCC is too bureaucratic and process driven. </w:t>
      </w:r>
    </w:p>
    <w:p w:rsidR="009C7B19" w:rsidRPr="002825D7" w:rsidRDefault="009C7B19" w:rsidP="0031657A">
      <w:pPr>
        <w:pStyle w:val="Body"/>
        <w:rPr>
          <w:rFonts w:eastAsia="Calibri Light" w:cs="Calibri Light"/>
          <w:bCs/>
        </w:rPr>
      </w:pPr>
    </w:p>
    <w:p w:rsidR="00BD51AC" w:rsidRDefault="00BD51AC" w:rsidP="0031657A">
      <w:pPr>
        <w:pStyle w:val="Body"/>
        <w:rPr>
          <w:rFonts w:ascii="Calibri Light" w:eastAsia="Calibri Light" w:hAnsi="Calibri Light" w:cs="Calibri Light"/>
          <w:lang w:val="en-US"/>
        </w:rPr>
      </w:pPr>
    </w:p>
    <w:p w:rsidR="004659F8" w:rsidRDefault="004659F8" w:rsidP="0031657A">
      <w:pPr>
        <w:pStyle w:val="Body"/>
        <w:rPr>
          <w:rFonts w:ascii="Calibri Light" w:eastAsia="Calibri Light" w:hAnsi="Calibri Light" w:cs="Calibri Light"/>
          <w:lang w:val="en-US"/>
        </w:rPr>
      </w:pPr>
    </w:p>
    <w:p w:rsidR="004659F8" w:rsidRDefault="004659F8" w:rsidP="0031657A">
      <w:pPr>
        <w:pStyle w:val="Body"/>
        <w:rPr>
          <w:rFonts w:ascii="Calibri Light" w:eastAsia="Calibri Light" w:hAnsi="Calibri Light" w:cs="Calibri Light"/>
          <w:lang w:val="en-US"/>
        </w:rPr>
      </w:pPr>
    </w:p>
    <w:p w:rsidR="004659F8" w:rsidRDefault="004659F8" w:rsidP="0031657A">
      <w:pPr>
        <w:pStyle w:val="Body"/>
        <w:rPr>
          <w:rFonts w:ascii="Calibri Light" w:eastAsia="Calibri Light" w:hAnsi="Calibri Light" w:cs="Calibri Light"/>
          <w:lang w:val="en-US"/>
        </w:rPr>
      </w:pPr>
    </w:p>
    <w:p w:rsidR="004659F8" w:rsidRDefault="004659F8" w:rsidP="0031657A">
      <w:pPr>
        <w:pStyle w:val="Body"/>
        <w:rPr>
          <w:rFonts w:ascii="Calibri Light" w:eastAsia="Calibri Light" w:hAnsi="Calibri Light" w:cs="Calibri Light"/>
          <w:lang w:val="en-US"/>
        </w:rPr>
      </w:pPr>
    </w:p>
    <w:p w:rsidR="00BD51AC" w:rsidRDefault="00BD51AC" w:rsidP="0031657A">
      <w:pPr>
        <w:pStyle w:val="Body"/>
        <w:rPr>
          <w:rFonts w:ascii="Calibri Light" w:eastAsia="Calibri Light" w:hAnsi="Calibri Light" w:cs="Calibri Light"/>
          <w:lang w:val="en-US"/>
        </w:rPr>
      </w:pPr>
    </w:p>
    <w:p w:rsidR="004659F8" w:rsidRDefault="004659F8" w:rsidP="00E541B1">
      <w:pPr>
        <w:pStyle w:val="Body"/>
        <w:jc w:val="center"/>
        <w:rPr>
          <w:rFonts w:ascii="Calibri Light" w:eastAsia="Calibri Light" w:hAnsi="Calibri Light" w:cs="Calibri Light"/>
          <w:lang w:val="en-US"/>
        </w:rPr>
      </w:pPr>
    </w:p>
    <w:p w:rsidR="004659F8" w:rsidRDefault="004659F8" w:rsidP="00E541B1">
      <w:pPr>
        <w:pStyle w:val="Body"/>
        <w:jc w:val="center"/>
        <w:rPr>
          <w:rFonts w:ascii="Calibri Light" w:eastAsia="Calibri Light" w:hAnsi="Calibri Light" w:cs="Calibri Light"/>
          <w:lang w:val="en-US"/>
        </w:rPr>
      </w:pPr>
    </w:p>
    <w:p w:rsidR="004659F8" w:rsidRDefault="004659F8" w:rsidP="00E541B1">
      <w:pPr>
        <w:pStyle w:val="Body"/>
        <w:jc w:val="center"/>
        <w:rPr>
          <w:rFonts w:ascii="Calibri Light" w:eastAsia="Calibri Light" w:hAnsi="Calibri Light" w:cs="Calibri Light"/>
          <w:lang w:val="en-US"/>
        </w:rPr>
      </w:pPr>
    </w:p>
    <w:p w:rsidR="004659F8" w:rsidRDefault="004659F8" w:rsidP="00E541B1">
      <w:pPr>
        <w:pStyle w:val="Body"/>
        <w:jc w:val="center"/>
        <w:rPr>
          <w:rFonts w:ascii="Calibri Light" w:eastAsia="Calibri Light" w:hAnsi="Calibri Light" w:cs="Calibri Light"/>
          <w:lang w:val="en-US"/>
        </w:rPr>
      </w:pPr>
    </w:p>
    <w:p w:rsidR="004659F8" w:rsidRDefault="004659F8" w:rsidP="00E541B1">
      <w:pPr>
        <w:pStyle w:val="Body"/>
        <w:jc w:val="center"/>
        <w:rPr>
          <w:rFonts w:ascii="Calibri Light" w:eastAsia="Calibri Light" w:hAnsi="Calibri Light" w:cs="Calibri Light"/>
          <w:lang w:val="en-US"/>
        </w:rPr>
      </w:pPr>
    </w:p>
    <w:p w:rsidR="004659F8" w:rsidRDefault="004659F8" w:rsidP="00E541B1">
      <w:pPr>
        <w:pStyle w:val="Body"/>
        <w:jc w:val="center"/>
        <w:rPr>
          <w:rFonts w:ascii="Calibri Light" w:eastAsia="Calibri Light" w:hAnsi="Calibri Light" w:cs="Calibri Light"/>
          <w:lang w:val="en-US"/>
        </w:rPr>
      </w:pPr>
    </w:p>
    <w:p w:rsidR="001523BB" w:rsidRDefault="001523BB" w:rsidP="00E541B1">
      <w:pPr>
        <w:pStyle w:val="Body"/>
        <w:jc w:val="center"/>
        <w:rPr>
          <w:rFonts w:ascii="Calibri Light" w:eastAsia="Calibri Light" w:hAnsi="Calibri Light" w:cs="Calibri Light"/>
          <w:lang w:val="en-US"/>
        </w:rPr>
      </w:pPr>
      <w:r>
        <w:rPr>
          <w:rFonts w:ascii="Calibri Light" w:eastAsia="Calibri Light" w:hAnsi="Calibri Light" w:cs="Calibri Light"/>
          <w:lang w:val="en-US"/>
        </w:rPr>
        <w:t>North Wales Regional Collaborative Committee Website:</w:t>
      </w:r>
    </w:p>
    <w:p w:rsidR="001523BB" w:rsidRDefault="00CF4F7C" w:rsidP="001523BB">
      <w:pPr>
        <w:pStyle w:val="Body"/>
        <w:jc w:val="center"/>
        <w:rPr>
          <w:rFonts w:ascii="Calibri Light" w:eastAsia="Calibri Light" w:hAnsi="Calibri Light" w:cs="Calibri Light"/>
        </w:rPr>
      </w:pPr>
      <w:hyperlink r:id="rId11" w:history="1">
        <w:r w:rsidR="001523BB" w:rsidRPr="007E0C3C">
          <w:rPr>
            <w:rStyle w:val="Hyperlink"/>
            <w:rFonts w:ascii="Calibri Light" w:eastAsia="Calibri Light" w:hAnsi="Calibri Light" w:cs="Calibri Light"/>
          </w:rPr>
          <w:t>http://www.conwy.gov.uk/section.asp?cat=10928&amp;Language=1</w:t>
        </w:r>
      </w:hyperlink>
    </w:p>
    <w:p w:rsidR="001523BB" w:rsidRDefault="001523BB" w:rsidP="001523BB">
      <w:pPr>
        <w:pStyle w:val="Body"/>
        <w:jc w:val="center"/>
        <w:rPr>
          <w:rFonts w:ascii="Calibri Light" w:eastAsia="Calibri Light" w:hAnsi="Calibri Light" w:cs="Calibri Light"/>
        </w:rPr>
      </w:pPr>
    </w:p>
    <w:p w:rsidR="001523BB" w:rsidRDefault="001523BB" w:rsidP="001523BB">
      <w:pPr>
        <w:pStyle w:val="Body"/>
        <w:jc w:val="center"/>
        <w:rPr>
          <w:rFonts w:ascii="Calibri Light" w:eastAsia="Calibri Light" w:hAnsi="Calibri Light" w:cs="Calibri Light"/>
        </w:rPr>
      </w:pPr>
      <w:r>
        <w:rPr>
          <w:rFonts w:ascii="Calibri Light" w:eastAsia="Calibri Light" w:hAnsi="Calibri Light" w:cs="Calibri Light"/>
        </w:rPr>
        <w:t>Welsh Government Supporting People Website:</w:t>
      </w:r>
    </w:p>
    <w:p w:rsidR="001523BB" w:rsidRDefault="00CF4F7C" w:rsidP="001523BB">
      <w:pPr>
        <w:pStyle w:val="Body"/>
        <w:jc w:val="center"/>
        <w:rPr>
          <w:rFonts w:ascii="Calibri Light" w:eastAsia="Calibri Light" w:hAnsi="Calibri Light" w:cs="Calibri Light"/>
        </w:rPr>
      </w:pPr>
      <w:hyperlink r:id="rId12" w:history="1">
        <w:r w:rsidR="001523BB" w:rsidRPr="007E0C3C">
          <w:rPr>
            <w:rStyle w:val="Hyperlink"/>
            <w:rFonts w:ascii="Calibri Light" w:eastAsia="Calibri Light" w:hAnsi="Calibri Light" w:cs="Calibri Light"/>
          </w:rPr>
          <w:t>http://wales.gov.uk/topics/housing-and-regeneration/services-and-support/supporting-people/?lang=en</w:t>
        </w:r>
      </w:hyperlink>
    </w:p>
    <w:p w:rsidR="001523BB" w:rsidRDefault="001523BB" w:rsidP="001523BB">
      <w:pPr>
        <w:pStyle w:val="Body"/>
        <w:jc w:val="center"/>
        <w:rPr>
          <w:rFonts w:ascii="Calibri Light" w:eastAsia="Calibri Light" w:hAnsi="Calibri Light" w:cs="Calibri Light"/>
        </w:rPr>
      </w:pPr>
    </w:p>
    <w:p w:rsidR="001523BB" w:rsidRDefault="001523BB" w:rsidP="001523BB">
      <w:pPr>
        <w:pStyle w:val="Body"/>
        <w:jc w:val="center"/>
        <w:rPr>
          <w:rFonts w:ascii="Calibri Light" w:eastAsia="Calibri Light" w:hAnsi="Calibri Light" w:cs="Calibri Light"/>
        </w:rPr>
      </w:pPr>
      <w:r>
        <w:rPr>
          <w:rFonts w:ascii="Calibri Light" w:eastAsia="Calibri Light" w:hAnsi="Calibri Light" w:cs="Calibri Light"/>
          <w:lang w:val="en-US"/>
        </w:rPr>
        <w:t>Full details of the previous RCC Annual report 2013 can be found on the North Wales RCCs website:</w:t>
      </w:r>
    </w:p>
    <w:p w:rsidR="001523BB" w:rsidRDefault="00CF4F7C" w:rsidP="001523BB">
      <w:pPr>
        <w:pStyle w:val="Body"/>
        <w:jc w:val="center"/>
        <w:rPr>
          <w:rFonts w:ascii="Calibri Light" w:eastAsia="Calibri Light" w:hAnsi="Calibri Light" w:cs="Calibri Light"/>
        </w:rPr>
      </w:pPr>
      <w:hyperlink r:id="rId13" w:history="1">
        <w:r w:rsidR="001523BB">
          <w:rPr>
            <w:rStyle w:val="Hyperlink0"/>
          </w:rPr>
          <w:t>http://www.conwy.gov.uk/doc.asp?cat=11196&amp;doc=34506</w:t>
        </w:r>
      </w:hyperlink>
    </w:p>
    <w:p w:rsidR="00F22623" w:rsidRDefault="00F22623">
      <w:pPr>
        <w:rPr>
          <w:rFonts w:asciiTheme="majorHAnsi" w:hAnsiTheme="majorHAnsi"/>
        </w:rPr>
      </w:pPr>
    </w:p>
    <w:p w:rsidR="00B15300" w:rsidRDefault="00B15300">
      <w:pPr>
        <w:rPr>
          <w:rFonts w:asciiTheme="majorHAnsi" w:hAnsiTheme="majorHAnsi"/>
        </w:rPr>
      </w:pPr>
    </w:p>
    <w:p w:rsidR="00B15300" w:rsidRDefault="00B15300">
      <w:pPr>
        <w:rPr>
          <w:rFonts w:asciiTheme="majorHAnsi" w:hAnsiTheme="majorHAnsi"/>
        </w:rPr>
      </w:pPr>
    </w:p>
    <w:p w:rsidR="00B15300" w:rsidRDefault="00B15300">
      <w:pPr>
        <w:rPr>
          <w:rFonts w:asciiTheme="majorHAnsi" w:hAnsiTheme="majorHAnsi"/>
        </w:rPr>
      </w:pPr>
    </w:p>
    <w:p w:rsidR="00A74839" w:rsidRDefault="00A74839">
      <w:pPr>
        <w:rPr>
          <w:rFonts w:asciiTheme="majorHAnsi" w:hAnsiTheme="majorHAnsi"/>
        </w:rPr>
      </w:pPr>
    </w:p>
    <w:p w:rsidR="00B15300" w:rsidRDefault="00B15300">
      <w:pPr>
        <w:rPr>
          <w:rFonts w:asciiTheme="majorHAnsi" w:hAnsiTheme="majorHAnsi"/>
        </w:rPr>
      </w:pPr>
    </w:p>
    <w:p w:rsidR="00F22623" w:rsidRDefault="00F22623" w:rsidP="00F22623">
      <w:pPr>
        <w:pStyle w:val="Heading1"/>
      </w:pPr>
      <w:bookmarkStart w:id="22" w:name="_Toc423419548"/>
      <w:r>
        <w:t>Appendices:</w:t>
      </w:r>
      <w:bookmarkEnd w:id="22"/>
    </w:p>
    <w:p w:rsidR="00F22623" w:rsidRDefault="00F22623">
      <w:pPr>
        <w:rPr>
          <w:rFonts w:asciiTheme="majorHAnsi" w:hAnsiTheme="majorHAnsi"/>
        </w:rPr>
      </w:pPr>
    </w:p>
    <w:p w:rsidR="00F22623" w:rsidRPr="00E541B1" w:rsidRDefault="00F22623" w:rsidP="00561B62">
      <w:pPr>
        <w:pStyle w:val="Heading2"/>
        <w:numPr>
          <w:ilvl w:val="0"/>
          <w:numId w:val="43"/>
        </w:numPr>
      </w:pPr>
      <w:bookmarkStart w:id="23" w:name="_Toc423419549"/>
      <w:r w:rsidRPr="00E541B1">
        <w:t xml:space="preserve">RCC Attendance Report for </w:t>
      </w:r>
      <w:r w:rsidR="004659F8">
        <w:t>January 2014 – March 2015</w:t>
      </w:r>
      <w:bookmarkEnd w:id="23"/>
    </w:p>
    <w:p w:rsidR="00F22623" w:rsidRPr="00E541B1" w:rsidRDefault="00F22623" w:rsidP="00561B62">
      <w:pPr>
        <w:pStyle w:val="Heading2"/>
        <w:numPr>
          <w:ilvl w:val="0"/>
          <w:numId w:val="43"/>
        </w:numPr>
      </w:pPr>
      <w:bookmarkStart w:id="24" w:name="_Toc423419550"/>
      <w:r w:rsidRPr="00E541B1">
        <w:t>RCC Membership</w:t>
      </w:r>
      <w:bookmarkEnd w:id="24"/>
    </w:p>
    <w:p w:rsidR="00F22623" w:rsidRDefault="00F22623" w:rsidP="00561B62">
      <w:pPr>
        <w:pStyle w:val="Heading2"/>
        <w:numPr>
          <w:ilvl w:val="0"/>
          <w:numId w:val="43"/>
        </w:numPr>
      </w:pPr>
      <w:bookmarkStart w:id="25" w:name="_Toc423419551"/>
      <w:r>
        <w:t>RCC Questionnaire for Members to complete</w:t>
      </w:r>
      <w:bookmarkEnd w:id="25"/>
    </w:p>
    <w:p w:rsidR="00F22623" w:rsidRDefault="00F22623" w:rsidP="00F22623">
      <w:pPr>
        <w:rPr>
          <w:rFonts w:asciiTheme="majorHAnsi" w:hAnsiTheme="majorHAnsi"/>
        </w:rPr>
      </w:pPr>
    </w:p>
    <w:p w:rsidR="00F22623" w:rsidRDefault="00F22623" w:rsidP="00F22623">
      <w:pPr>
        <w:rPr>
          <w:rFonts w:asciiTheme="majorHAnsi" w:hAnsiTheme="majorHAnsi"/>
        </w:rPr>
      </w:pPr>
    </w:p>
    <w:p w:rsidR="00F22623" w:rsidRDefault="00F22623" w:rsidP="00F22623">
      <w:pPr>
        <w:rPr>
          <w:rFonts w:asciiTheme="majorHAnsi" w:hAnsiTheme="majorHAnsi"/>
        </w:rPr>
      </w:pPr>
    </w:p>
    <w:p w:rsidR="00F22623" w:rsidRDefault="00F22623" w:rsidP="00F22623">
      <w:pPr>
        <w:rPr>
          <w:rFonts w:asciiTheme="majorHAnsi" w:hAnsiTheme="majorHAnsi"/>
        </w:rPr>
      </w:pPr>
    </w:p>
    <w:p w:rsidR="00F22623" w:rsidRDefault="00F22623" w:rsidP="00F22623">
      <w:pPr>
        <w:rPr>
          <w:rFonts w:asciiTheme="majorHAnsi" w:hAnsiTheme="majorHAnsi"/>
        </w:rPr>
      </w:pPr>
    </w:p>
    <w:p w:rsidR="00F22623" w:rsidRDefault="00F22623" w:rsidP="00F22623">
      <w:pPr>
        <w:rPr>
          <w:rFonts w:asciiTheme="majorHAnsi" w:hAnsiTheme="majorHAnsi"/>
        </w:rPr>
      </w:pPr>
    </w:p>
    <w:p w:rsidR="00DC680B" w:rsidRDefault="00DC680B" w:rsidP="00F22623">
      <w:pPr>
        <w:rPr>
          <w:rFonts w:asciiTheme="majorHAnsi" w:hAnsiTheme="majorHAnsi"/>
        </w:rPr>
      </w:pPr>
    </w:p>
    <w:p w:rsidR="00DC680B" w:rsidRDefault="00DC680B" w:rsidP="00F22623">
      <w:pPr>
        <w:rPr>
          <w:rFonts w:asciiTheme="majorHAnsi" w:hAnsiTheme="majorHAnsi"/>
        </w:rPr>
        <w:sectPr w:rsidR="00DC680B" w:rsidSect="00DC680B">
          <w:headerReference w:type="default" r:id="rId14"/>
          <w:footerReference w:type="default" r:id="rId15"/>
          <w:footerReference w:type="first" r:id="rId16"/>
          <w:pgSz w:w="11906" w:h="16838"/>
          <w:pgMar w:top="1440" w:right="1440" w:bottom="1440" w:left="1440" w:header="709" w:footer="709" w:gutter="0"/>
          <w:pgNumType w:start="0"/>
          <w:cols w:space="708"/>
          <w:titlePg/>
          <w:docGrid w:linePitch="360"/>
        </w:sectPr>
      </w:pPr>
    </w:p>
    <w:p w:rsidR="00F22623" w:rsidRDefault="00F22623" w:rsidP="00F22623">
      <w:pPr>
        <w:rPr>
          <w:rFonts w:asciiTheme="majorHAnsi" w:hAnsiTheme="majorHAnsi"/>
        </w:rPr>
      </w:pPr>
    </w:p>
    <w:p w:rsidR="00F22623" w:rsidRDefault="00F22623" w:rsidP="00F22623">
      <w:pPr>
        <w:pStyle w:val="Heading2"/>
      </w:pPr>
      <w:bookmarkStart w:id="26" w:name="_Toc423419552"/>
      <w:r>
        <w:t>Appendix One</w:t>
      </w:r>
      <w:bookmarkEnd w:id="26"/>
    </w:p>
    <w:p w:rsidR="00F22623" w:rsidRPr="005E3904" w:rsidRDefault="00F22623" w:rsidP="00F22623">
      <w:pPr>
        <w:jc w:val="center"/>
        <w:rPr>
          <w:b/>
        </w:rPr>
      </w:pPr>
      <w:r w:rsidRPr="005E3904">
        <w:rPr>
          <w:b/>
        </w:rPr>
        <w:t>North Wales RCC Attendance</w:t>
      </w:r>
    </w:p>
    <w:p w:rsidR="00F22623" w:rsidRDefault="00F22623" w:rsidP="00F22623">
      <w:pPr>
        <w:jc w:val="center"/>
      </w:pPr>
      <w:r w:rsidRPr="00E541B1">
        <w:t>Covering Reporting Per</w:t>
      </w:r>
      <w:r w:rsidR="00E541B1" w:rsidRPr="00E541B1">
        <w:t>iod from January 2014 – March 2015</w:t>
      </w:r>
    </w:p>
    <w:p w:rsidR="00F22623" w:rsidRDefault="00F22623" w:rsidP="00F22623"/>
    <w:tbl>
      <w:tblPr>
        <w:tblStyle w:val="TableGrid"/>
        <w:tblW w:w="5000" w:type="pct"/>
        <w:tblLook w:val="04A0" w:firstRow="1" w:lastRow="0" w:firstColumn="1" w:lastColumn="0" w:noHBand="0" w:noVBand="1"/>
      </w:tblPr>
      <w:tblGrid>
        <w:gridCol w:w="1628"/>
        <w:gridCol w:w="1294"/>
        <w:gridCol w:w="1053"/>
        <w:gridCol w:w="1321"/>
        <w:gridCol w:w="1103"/>
        <w:gridCol w:w="1321"/>
        <w:gridCol w:w="1103"/>
        <w:gridCol w:w="1108"/>
        <w:gridCol w:w="1327"/>
        <w:gridCol w:w="972"/>
        <w:gridCol w:w="972"/>
        <w:gridCol w:w="972"/>
      </w:tblGrid>
      <w:tr w:rsidR="00EB4C3E" w:rsidTr="005E3904">
        <w:trPr>
          <w:trHeight w:val="602"/>
        </w:trPr>
        <w:tc>
          <w:tcPr>
            <w:tcW w:w="574" w:type="pct"/>
          </w:tcPr>
          <w:p w:rsidR="00EB4C3E" w:rsidRDefault="00EB4C3E" w:rsidP="00F22623">
            <w:r>
              <w:t>Local Authority</w:t>
            </w:r>
          </w:p>
        </w:tc>
        <w:tc>
          <w:tcPr>
            <w:tcW w:w="456" w:type="pct"/>
          </w:tcPr>
          <w:p w:rsidR="00EB4C3E" w:rsidRDefault="00EB4C3E" w:rsidP="00F22623">
            <w:r>
              <w:t>Member Status</w:t>
            </w:r>
          </w:p>
        </w:tc>
        <w:tc>
          <w:tcPr>
            <w:tcW w:w="371" w:type="pct"/>
          </w:tcPr>
          <w:p w:rsidR="00EB4C3E" w:rsidRDefault="00EB4C3E" w:rsidP="00F22623">
            <w:r>
              <w:t>10/01</w:t>
            </w:r>
          </w:p>
        </w:tc>
        <w:tc>
          <w:tcPr>
            <w:tcW w:w="466" w:type="pct"/>
          </w:tcPr>
          <w:p w:rsidR="00EB4C3E" w:rsidRDefault="00EB4C3E" w:rsidP="00F22623">
            <w:r>
              <w:t>14/03</w:t>
            </w:r>
          </w:p>
          <w:p w:rsidR="00EB4C3E" w:rsidRDefault="00EB4C3E" w:rsidP="00F22623">
            <w:r>
              <w:t>Workshop</w:t>
            </w:r>
          </w:p>
        </w:tc>
        <w:tc>
          <w:tcPr>
            <w:tcW w:w="389" w:type="pct"/>
          </w:tcPr>
          <w:p w:rsidR="00EB4C3E" w:rsidRDefault="00EB4C3E" w:rsidP="00F22623">
            <w:r>
              <w:t>09/05</w:t>
            </w:r>
          </w:p>
        </w:tc>
        <w:tc>
          <w:tcPr>
            <w:tcW w:w="466" w:type="pct"/>
          </w:tcPr>
          <w:p w:rsidR="00EB4C3E" w:rsidRDefault="00EB4C3E" w:rsidP="00F22623">
            <w:r>
              <w:t>13/06</w:t>
            </w:r>
          </w:p>
          <w:p w:rsidR="00EB4C3E" w:rsidRDefault="00EB4C3E" w:rsidP="00F22623">
            <w:r>
              <w:t>Workshop</w:t>
            </w:r>
          </w:p>
        </w:tc>
        <w:tc>
          <w:tcPr>
            <w:tcW w:w="389" w:type="pct"/>
          </w:tcPr>
          <w:p w:rsidR="00EB4C3E" w:rsidRDefault="00EB4C3E" w:rsidP="00F22623">
            <w:r>
              <w:t>11/07</w:t>
            </w:r>
          </w:p>
        </w:tc>
        <w:tc>
          <w:tcPr>
            <w:tcW w:w="391" w:type="pct"/>
          </w:tcPr>
          <w:p w:rsidR="00EB4C3E" w:rsidRDefault="00EB4C3E" w:rsidP="00F22623">
            <w:r>
              <w:t>12/09</w:t>
            </w:r>
          </w:p>
        </w:tc>
        <w:tc>
          <w:tcPr>
            <w:tcW w:w="468" w:type="pct"/>
          </w:tcPr>
          <w:p w:rsidR="00EB4C3E" w:rsidRDefault="00EB4C3E" w:rsidP="00F22623">
            <w:r>
              <w:t>13/10</w:t>
            </w:r>
          </w:p>
          <w:p w:rsidR="00EB4C3E" w:rsidRDefault="00EB4C3E" w:rsidP="00F22623">
            <w:r>
              <w:t>Workshop</w:t>
            </w:r>
          </w:p>
        </w:tc>
        <w:tc>
          <w:tcPr>
            <w:tcW w:w="343" w:type="pct"/>
          </w:tcPr>
          <w:p w:rsidR="00EB4C3E" w:rsidRDefault="00EB4C3E" w:rsidP="00F22623">
            <w:r>
              <w:t>14/11</w:t>
            </w:r>
          </w:p>
        </w:tc>
        <w:tc>
          <w:tcPr>
            <w:tcW w:w="343" w:type="pct"/>
          </w:tcPr>
          <w:p w:rsidR="00EB4C3E" w:rsidRDefault="00EB4C3E" w:rsidP="00F22623">
            <w:r>
              <w:t>16/01</w:t>
            </w:r>
          </w:p>
        </w:tc>
        <w:tc>
          <w:tcPr>
            <w:tcW w:w="343" w:type="pct"/>
          </w:tcPr>
          <w:p w:rsidR="00EB4C3E" w:rsidRDefault="00EB4C3E" w:rsidP="00F22623">
            <w:r>
              <w:t>13/03</w:t>
            </w:r>
          </w:p>
        </w:tc>
      </w:tr>
      <w:tr w:rsidR="00EB4C3E" w:rsidTr="005E3904">
        <w:trPr>
          <w:trHeight w:val="294"/>
        </w:trPr>
        <w:tc>
          <w:tcPr>
            <w:tcW w:w="574" w:type="pct"/>
            <w:vMerge w:val="restart"/>
          </w:tcPr>
          <w:p w:rsidR="00EB4C3E" w:rsidRDefault="00EB4C3E" w:rsidP="00F22623">
            <w:r>
              <w:t>Wrexham</w:t>
            </w:r>
          </w:p>
        </w:tc>
        <w:tc>
          <w:tcPr>
            <w:tcW w:w="456" w:type="pct"/>
          </w:tcPr>
          <w:p w:rsidR="00EB4C3E" w:rsidRDefault="00EB4C3E" w:rsidP="00F22623">
            <w:r>
              <w:t xml:space="preserve">Full </w:t>
            </w:r>
          </w:p>
        </w:tc>
        <w:tc>
          <w:tcPr>
            <w:tcW w:w="371" w:type="pct"/>
          </w:tcPr>
          <w:p w:rsidR="00EB4C3E" w:rsidRDefault="00EB4C3E" w:rsidP="00F22623">
            <w:pPr>
              <w:jc w:val="center"/>
            </w:pPr>
            <w:r>
              <w:t>No</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No</w:t>
            </w:r>
          </w:p>
        </w:tc>
        <w:tc>
          <w:tcPr>
            <w:tcW w:w="389" w:type="pct"/>
          </w:tcPr>
          <w:p w:rsidR="00EB4C3E" w:rsidRDefault="00EB4C3E" w:rsidP="00F22623">
            <w:pPr>
              <w:jc w:val="center"/>
            </w:pPr>
            <w:r>
              <w:t>No</w:t>
            </w:r>
          </w:p>
        </w:tc>
        <w:tc>
          <w:tcPr>
            <w:tcW w:w="391" w:type="pct"/>
          </w:tcPr>
          <w:p w:rsidR="00EB4C3E" w:rsidRDefault="00EB4C3E" w:rsidP="00F22623">
            <w:pPr>
              <w:jc w:val="center"/>
            </w:pPr>
            <w:r>
              <w:t>No</w:t>
            </w:r>
          </w:p>
        </w:tc>
        <w:tc>
          <w:tcPr>
            <w:tcW w:w="468" w:type="pct"/>
          </w:tcPr>
          <w:p w:rsidR="00EB4C3E" w:rsidRDefault="00EB4C3E" w:rsidP="00F22623">
            <w:pPr>
              <w:jc w:val="center"/>
            </w:pPr>
            <w:r>
              <w:t>No</w:t>
            </w:r>
          </w:p>
        </w:tc>
        <w:tc>
          <w:tcPr>
            <w:tcW w:w="343" w:type="pct"/>
          </w:tcPr>
          <w:p w:rsidR="00EB4C3E" w:rsidRDefault="00EB4C3E" w:rsidP="00F22623">
            <w:pPr>
              <w:jc w:val="center"/>
            </w:pPr>
            <w:r>
              <w:t>Yes</w:t>
            </w:r>
          </w:p>
        </w:tc>
        <w:tc>
          <w:tcPr>
            <w:tcW w:w="343" w:type="pct"/>
          </w:tcPr>
          <w:p w:rsidR="00EB4C3E" w:rsidRDefault="00EB4C3E" w:rsidP="00F22623">
            <w:pPr>
              <w:jc w:val="center"/>
            </w:pPr>
            <w:r>
              <w:t>No</w:t>
            </w:r>
          </w:p>
        </w:tc>
        <w:tc>
          <w:tcPr>
            <w:tcW w:w="343" w:type="pct"/>
          </w:tcPr>
          <w:p w:rsidR="00EB4C3E" w:rsidRDefault="00273777" w:rsidP="00F22623">
            <w:pPr>
              <w:jc w:val="center"/>
            </w:pPr>
            <w:r>
              <w:t>No</w:t>
            </w:r>
          </w:p>
        </w:tc>
      </w:tr>
      <w:tr w:rsidR="00EB4C3E" w:rsidTr="005E3904">
        <w:trPr>
          <w:trHeight w:val="294"/>
        </w:trPr>
        <w:tc>
          <w:tcPr>
            <w:tcW w:w="574" w:type="pct"/>
            <w:vMerge/>
          </w:tcPr>
          <w:p w:rsidR="00EB4C3E" w:rsidRDefault="00EB4C3E" w:rsidP="00F22623"/>
        </w:tc>
        <w:tc>
          <w:tcPr>
            <w:tcW w:w="456" w:type="pct"/>
          </w:tcPr>
          <w:p w:rsidR="00EB4C3E" w:rsidRDefault="00EB4C3E" w:rsidP="00F22623">
            <w:r>
              <w:t>Deputy</w:t>
            </w:r>
          </w:p>
        </w:tc>
        <w:tc>
          <w:tcPr>
            <w:tcW w:w="371"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391" w:type="pct"/>
          </w:tcPr>
          <w:p w:rsidR="00EB4C3E" w:rsidRDefault="00EB4C3E" w:rsidP="00F22623">
            <w:pPr>
              <w:jc w:val="center"/>
            </w:pPr>
            <w:r>
              <w:t>No</w:t>
            </w:r>
          </w:p>
        </w:tc>
        <w:tc>
          <w:tcPr>
            <w:tcW w:w="468"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r w:rsidR="00EB4C3E" w:rsidTr="005E3904">
        <w:trPr>
          <w:trHeight w:val="294"/>
        </w:trPr>
        <w:tc>
          <w:tcPr>
            <w:tcW w:w="574" w:type="pct"/>
            <w:vMerge/>
          </w:tcPr>
          <w:p w:rsidR="00EB4C3E" w:rsidRDefault="00EB4C3E" w:rsidP="00F22623"/>
        </w:tc>
        <w:tc>
          <w:tcPr>
            <w:tcW w:w="456" w:type="pct"/>
          </w:tcPr>
          <w:p w:rsidR="00EB4C3E" w:rsidRDefault="00EB4C3E" w:rsidP="00F22623">
            <w:r>
              <w:t>Advisory</w:t>
            </w:r>
          </w:p>
        </w:tc>
        <w:tc>
          <w:tcPr>
            <w:tcW w:w="371"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391" w:type="pct"/>
          </w:tcPr>
          <w:p w:rsidR="00EB4C3E" w:rsidRDefault="00EB4C3E" w:rsidP="00F22623">
            <w:pPr>
              <w:jc w:val="center"/>
            </w:pPr>
            <w:r>
              <w:t>Yes</w:t>
            </w:r>
          </w:p>
        </w:tc>
        <w:tc>
          <w:tcPr>
            <w:tcW w:w="468"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r w:rsidR="00EB4C3E" w:rsidTr="005E3904">
        <w:trPr>
          <w:trHeight w:val="294"/>
        </w:trPr>
        <w:tc>
          <w:tcPr>
            <w:tcW w:w="574" w:type="pct"/>
            <w:vMerge w:val="restart"/>
          </w:tcPr>
          <w:p w:rsidR="00EB4C3E" w:rsidRDefault="00EB4C3E" w:rsidP="00F22623">
            <w:r>
              <w:t>Anglesey</w:t>
            </w:r>
          </w:p>
        </w:tc>
        <w:tc>
          <w:tcPr>
            <w:tcW w:w="456" w:type="pct"/>
          </w:tcPr>
          <w:p w:rsidR="00EB4C3E" w:rsidRDefault="00EB4C3E" w:rsidP="00F22623">
            <w:r>
              <w:t xml:space="preserve">Full </w:t>
            </w:r>
          </w:p>
        </w:tc>
        <w:tc>
          <w:tcPr>
            <w:tcW w:w="371" w:type="pct"/>
          </w:tcPr>
          <w:p w:rsidR="00EB4C3E" w:rsidRDefault="00EB4C3E" w:rsidP="00F22623">
            <w:pPr>
              <w:jc w:val="center"/>
            </w:pPr>
            <w:r>
              <w:t>No</w:t>
            </w:r>
          </w:p>
        </w:tc>
        <w:tc>
          <w:tcPr>
            <w:tcW w:w="466" w:type="pct"/>
          </w:tcPr>
          <w:p w:rsidR="00EB4C3E" w:rsidRDefault="00EB4C3E" w:rsidP="00F22623">
            <w:pPr>
              <w:jc w:val="center"/>
            </w:pPr>
            <w:r>
              <w:t>Yes</w:t>
            </w:r>
          </w:p>
        </w:tc>
        <w:tc>
          <w:tcPr>
            <w:tcW w:w="389" w:type="pct"/>
          </w:tcPr>
          <w:p w:rsidR="00EB4C3E" w:rsidRDefault="00EB4C3E" w:rsidP="00F22623">
            <w:pPr>
              <w:jc w:val="center"/>
            </w:pPr>
            <w:r>
              <w:t>No</w:t>
            </w:r>
          </w:p>
        </w:tc>
        <w:tc>
          <w:tcPr>
            <w:tcW w:w="466" w:type="pct"/>
          </w:tcPr>
          <w:p w:rsidR="00EB4C3E" w:rsidRPr="00253E49" w:rsidRDefault="00EB4C3E" w:rsidP="00F22623">
            <w:pPr>
              <w:jc w:val="center"/>
              <w:rPr>
                <w:b/>
              </w:rPr>
            </w:pPr>
            <w:r>
              <w:t>No</w:t>
            </w:r>
          </w:p>
        </w:tc>
        <w:tc>
          <w:tcPr>
            <w:tcW w:w="389" w:type="pct"/>
          </w:tcPr>
          <w:p w:rsidR="00EB4C3E" w:rsidRDefault="00EB4C3E" w:rsidP="00F22623">
            <w:pPr>
              <w:jc w:val="center"/>
            </w:pPr>
            <w:r>
              <w:t>No</w:t>
            </w:r>
          </w:p>
        </w:tc>
        <w:tc>
          <w:tcPr>
            <w:tcW w:w="391" w:type="pct"/>
          </w:tcPr>
          <w:p w:rsidR="00EB4C3E" w:rsidRDefault="00EB4C3E" w:rsidP="00F22623">
            <w:pPr>
              <w:jc w:val="center"/>
            </w:pPr>
            <w:r>
              <w:t>No</w:t>
            </w:r>
          </w:p>
        </w:tc>
        <w:tc>
          <w:tcPr>
            <w:tcW w:w="468" w:type="pct"/>
          </w:tcPr>
          <w:p w:rsidR="00EB4C3E" w:rsidRDefault="00EB4C3E" w:rsidP="00F22623">
            <w:pPr>
              <w:jc w:val="center"/>
            </w:pPr>
            <w:r>
              <w:t>No</w:t>
            </w:r>
          </w:p>
        </w:tc>
        <w:tc>
          <w:tcPr>
            <w:tcW w:w="343" w:type="pct"/>
          </w:tcPr>
          <w:p w:rsidR="00EB4C3E" w:rsidRDefault="00EB4C3E" w:rsidP="00F22623">
            <w:pPr>
              <w:jc w:val="center"/>
            </w:pPr>
            <w:r>
              <w:t>No</w:t>
            </w:r>
          </w:p>
        </w:tc>
        <w:tc>
          <w:tcPr>
            <w:tcW w:w="343" w:type="pct"/>
          </w:tcPr>
          <w:p w:rsidR="00EB4C3E" w:rsidRDefault="00EB4C3E" w:rsidP="00F22623">
            <w:pPr>
              <w:jc w:val="center"/>
            </w:pPr>
            <w:r>
              <w:t>No</w:t>
            </w:r>
          </w:p>
        </w:tc>
        <w:tc>
          <w:tcPr>
            <w:tcW w:w="343" w:type="pct"/>
          </w:tcPr>
          <w:p w:rsidR="00EB4C3E" w:rsidRDefault="00273777" w:rsidP="00F22623">
            <w:pPr>
              <w:jc w:val="center"/>
            </w:pPr>
            <w:r>
              <w:t>Yes</w:t>
            </w:r>
          </w:p>
        </w:tc>
      </w:tr>
      <w:tr w:rsidR="00EB4C3E" w:rsidTr="005E3904">
        <w:trPr>
          <w:trHeight w:val="307"/>
        </w:trPr>
        <w:tc>
          <w:tcPr>
            <w:tcW w:w="574" w:type="pct"/>
            <w:vMerge/>
          </w:tcPr>
          <w:p w:rsidR="00EB4C3E" w:rsidRDefault="00EB4C3E" w:rsidP="00F22623"/>
        </w:tc>
        <w:tc>
          <w:tcPr>
            <w:tcW w:w="456" w:type="pct"/>
          </w:tcPr>
          <w:p w:rsidR="00EB4C3E" w:rsidRDefault="00EB4C3E" w:rsidP="00F22623">
            <w:r>
              <w:t>Deputy</w:t>
            </w:r>
          </w:p>
        </w:tc>
        <w:tc>
          <w:tcPr>
            <w:tcW w:w="371" w:type="pct"/>
          </w:tcPr>
          <w:p w:rsidR="00EB4C3E" w:rsidRDefault="00EB4C3E" w:rsidP="00F22623">
            <w:pPr>
              <w:jc w:val="center"/>
            </w:pPr>
            <w:r>
              <w:t>Yes</w:t>
            </w:r>
          </w:p>
        </w:tc>
        <w:tc>
          <w:tcPr>
            <w:tcW w:w="466" w:type="pct"/>
          </w:tcPr>
          <w:p w:rsidR="00EB4C3E" w:rsidRDefault="00EB4C3E" w:rsidP="00F22623">
            <w:pPr>
              <w:jc w:val="center"/>
            </w:pPr>
            <w:r>
              <w:t>No</w:t>
            </w:r>
          </w:p>
        </w:tc>
        <w:tc>
          <w:tcPr>
            <w:tcW w:w="389" w:type="pct"/>
          </w:tcPr>
          <w:p w:rsidR="00EB4C3E" w:rsidRDefault="00EB4C3E" w:rsidP="00F22623">
            <w:pPr>
              <w:jc w:val="center"/>
            </w:pPr>
            <w:r>
              <w:t>Yes</w:t>
            </w:r>
          </w:p>
        </w:tc>
        <w:tc>
          <w:tcPr>
            <w:tcW w:w="466" w:type="pct"/>
          </w:tcPr>
          <w:p w:rsidR="00EB4C3E" w:rsidRDefault="00EB4C3E" w:rsidP="00F22623">
            <w:pPr>
              <w:jc w:val="center"/>
            </w:pPr>
            <w:r>
              <w:t>No</w:t>
            </w:r>
          </w:p>
        </w:tc>
        <w:tc>
          <w:tcPr>
            <w:tcW w:w="389" w:type="pct"/>
          </w:tcPr>
          <w:p w:rsidR="00EB4C3E" w:rsidRDefault="00EB4C3E" w:rsidP="00F22623">
            <w:pPr>
              <w:jc w:val="center"/>
            </w:pPr>
            <w:r>
              <w:t>Yes</w:t>
            </w:r>
          </w:p>
        </w:tc>
        <w:tc>
          <w:tcPr>
            <w:tcW w:w="391" w:type="pct"/>
          </w:tcPr>
          <w:p w:rsidR="00EB4C3E" w:rsidRDefault="00EB4C3E" w:rsidP="00F22623">
            <w:pPr>
              <w:jc w:val="center"/>
            </w:pPr>
            <w:r>
              <w:t>No</w:t>
            </w:r>
          </w:p>
        </w:tc>
        <w:tc>
          <w:tcPr>
            <w:tcW w:w="468" w:type="pct"/>
          </w:tcPr>
          <w:p w:rsidR="00EB4C3E" w:rsidRDefault="00EB4C3E" w:rsidP="00F22623">
            <w:pPr>
              <w:jc w:val="center"/>
            </w:pPr>
            <w:r>
              <w:t>No</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No</w:t>
            </w:r>
          </w:p>
        </w:tc>
      </w:tr>
      <w:tr w:rsidR="00EB4C3E" w:rsidTr="005E3904">
        <w:trPr>
          <w:trHeight w:val="294"/>
        </w:trPr>
        <w:tc>
          <w:tcPr>
            <w:tcW w:w="574" w:type="pct"/>
            <w:vMerge/>
          </w:tcPr>
          <w:p w:rsidR="00EB4C3E" w:rsidRDefault="00EB4C3E" w:rsidP="00F22623"/>
        </w:tc>
        <w:tc>
          <w:tcPr>
            <w:tcW w:w="456" w:type="pct"/>
          </w:tcPr>
          <w:p w:rsidR="00EB4C3E" w:rsidRDefault="00EB4C3E" w:rsidP="00F22623">
            <w:r>
              <w:t>Advisory</w:t>
            </w:r>
          </w:p>
        </w:tc>
        <w:tc>
          <w:tcPr>
            <w:tcW w:w="371" w:type="pct"/>
          </w:tcPr>
          <w:p w:rsidR="00EB4C3E" w:rsidRDefault="00EB4C3E" w:rsidP="00F22623">
            <w:pPr>
              <w:jc w:val="center"/>
            </w:pPr>
            <w:r w:rsidRPr="009F54B1">
              <w:t>Yes</w:t>
            </w:r>
          </w:p>
        </w:tc>
        <w:tc>
          <w:tcPr>
            <w:tcW w:w="466" w:type="pct"/>
          </w:tcPr>
          <w:p w:rsidR="00EB4C3E" w:rsidRDefault="00EB4C3E" w:rsidP="00F22623">
            <w:pPr>
              <w:jc w:val="center"/>
            </w:pPr>
            <w:r w:rsidRPr="009F54B1">
              <w:t>Yes</w:t>
            </w:r>
          </w:p>
        </w:tc>
        <w:tc>
          <w:tcPr>
            <w:tcW w:w="389" w:type="pct"/>
          </w:tcPr>
          <w:p w:rsidR="00EB4C3E" w:rsidRDefault="00EB4C3E" w:rsidP="00F22623">
            <w:pPr>
              <w:jc w:val="center"/>
            </w:pPr>
            <w:r w:rsidRPr="009F54B1">
              <w:t>Yes</w:t>
            </w:r>
          </w:p>
        </w:tc>
        <w:tc>
          <w:tcPr>
            <w:tcW w:w="466" w:type="pct"/>
          </w:tcPr>
          <w:p w:rsidR="00EB4C3E" w:rsidRDefault="00EB4C3E" w:rsidP="00F22623">
            <w:pPr>
              <w:jc w:val="center"/>
            </w:pPr>
            <w:r w:rsidRPr="009F54B1">
              <w:t>Yes</w:t>
            </w:r>
          </w:p>
        </w:tc>
        <w:tc>
          <w:tcPr>
            <w:tcW w:w="389" w:type="pct"/>
          </w:tcPr>
          <w:p w:rsidR="00EB4C3E" w:rsidRDefault="00EB4C3E" w:rsidP="00F22623">
            <w:pPr>
              <w:jc w:val="center"/>
            </w:pPr>
            <w:r w:rsidRPr="009F54B1">
              <w:t>Yes</w:t>
            </w:r>
          </w:p>
        </w:tc>
        <w:tc>
          <w:tcPr>
            <w:tcW w:w="391" w:type="pct"/>
          </w:tcPr>
          <w:p w:rsidR="00EB4C3E" w:rsidRDefault="00EB4C3E" w:rsidP="00F22623">
            <w:pPr>
              <w:jc w:val="center"/>
            </w:pPr>
            <w:r w:rsidRPr="009F54B1">
              <w:t>Yes</w:t>
            </w:r>
          </w:p>
        </w:tc>
        <w:tc>
          <w:tcPr>
            <w:tcW w:w="468" w:type="pct"/>
          </w:tcPr>
          <w:p w:rsidR="00EB4C3E" w:rsidRDefault="00EB4C3E" w:rsidP="00F22623">
            <w:pPr>
              <w:jc w:val="center"/>
            </w:pPr>
            <w:r w:rsidRPr="009F54B1">
              <w:t>Yes</w:t>
            </w:r>
          </w:p>
        </w:tc>
        <w:tc>
          <w:tcPr>
            <w:tcW w:w="343" w:type="pct"/>
          </w:tcPr>
          <w:p w:rsidR="00EB4C3E" w:rsidRDefault="00EB4C3E" w:rsidP="00F22623">
            <w:pPr>
              <w:jc w:val="center"/>
            </w:pPr>
            <w:r w:rsidRPr="009F54B1">
              <w:t>Yes</w:t>
            </w:r>
          </w:p>
        </w:tc>
        <w:tc>
          <w:tcPr>
            <w:tcW w:w="343" w:type="pct"/>
          </w:tcPr>
          <w:p w:rsidR="00EB4C3E" w:rsidRPr="009F54B1" w:rsidRDefault="00EB4C3E" w:rsidP="00F22623">
            <w:pPr>
              <w:jc w:val="center"/>
            </w:pPr>
            <w:r>
              <w:t>Yes</w:t>
            </w:r>
          </w:p>
        </w:tc>
        <w:tc>
          <w:tcPr>
            <w:tcW w:w="343" w:type="pct"/>
          </w:tcPr>
          <w:p w:rsidR="00EB4C3E" w:rsidRPr="009F54B1" w:rsidRDefault="00273777" w:rsidP="00F22623">
            <w:pPr>
              <w:jc w:val="center"/>
            </w:pPr>
            <w:r>
              <w:t>Yes</w:t>
            </w:r>
          </w:p>
        </w:tc>
      </w:tr>
      <w:tr w:rsidR="00EB4C3E" w:rsidTr="005E3904">
        <w:trPr>
          <w:trHeight w:val="294"/>
        </w:trPr>
        <w:tc>
          <w:tcPr>
            <w:tcW w:w="574" w:type="pct"/>
            <w:vMerge w:val="restart"/>
          </w:tcPr>
          <w:p w:rsidR="00EB4C3E" w:rsidRDefault="00EB4C3E" w:rsidP="00F22623">
            <w:r>
              <w:t>Gwynedd</w:t>
            </w:r>
          </w:p>
        </w:tc>
        <w:tc>
          <w:tcPr>
            <w:tcW w:w="456" w:type="pct"/>
          </w:tcPr>
          <w:p w:rsidR="00EB4C3E" w:rsidRDefault="00EB4C3E" w:rsidP="00F22623">
            <w:r>
              <w:t xml:space="preserve">Full </w:t>
            </w:r>
          </w:p>
        </w:tc>
        <w:tc>
          <w:tcPr>
            <w:tcW w:w="371" w:type="pct"/>
          </w:tcPr>
          <w:p w:rsidR="00EB4C3E" w:rsidRDefault="00EB4C3E" w:rsidP="00F22623">
            <w:pPr>
              <w:jc w:val="center"/>
            </w:pPr>
            <w:r w:rsidRPr="00DC1ADF">
              <w:t>Yes</w:t>
            </w:r>
          </w:p>
        </w:tc>
        <w:tc>
          <w:tcPr>
            <w:tcW w:w="466" w:type="pct"/>
          </w:tcPr>
          <w:p w:rsidR="00EB4C3E" w:rsidRDefault="00EB4C3E" w:rsidP="00F22623">
            <w:pPr>
              <w:jc w:val="center"/>
            </w:pPr>
            <w:r>
              <w:t>No</w:t>
            </w:r>
          </w:p>
        </w:tc>
        <w:tc>
          <w:tcPr>
            <w:tcW w:w="389" w:type="pct"/>
          </w:tcPr>
          <w:p w:rsidR="00EB4C3E" w:rsidRDefault="00EB4C3E" w:rsidP="00F22623">
            <w:pPr>
              <w:jc w:val="center"/>
            </w:pPr>
            <w:r w:rsidRPr="00DC1ADF">
              <w:t>Yes</w:t>
            </w:r>
          </w:p>
        </w:tc>
        <w:tc>
          <w:tcPr>
            <w:tcW w:w="466" w:type="pct"/>
          </w:tcPr>
          <w:p w:rsidR="00EB4C3E" w:rsidRDefault="00EB4C3E" w:rsidP="00F22623">
            <w:pPr>
              <w:jc w:val="center"/>
            </w:pPr>
            <w:r>
              <w:t>No</w:t>
            </w:r>
          </w:p>
        </w:tc>
        <w:tc>
          <w:tcPr>
            <w:tcW w:w="389" w:type="pct"/>
          </w:tcPr>
          <w:p w:rsidR="00EB4C3E" w:rsidRDefault="00EB4C3E" w:rsidP="00F22623">
            <w:pPr>
              <w:jc w:val="center"/>
            </w:pPr>
            <w:r w:rsidRPr="00DC1ADF">
              <w:t>Yes</w:t>
            </w:r>
          </w:p>
        </w:tc>
        <w:tc>
          <w:tcPr>
            <w:tcW w:w="391" w:type="pct"/>
          </w:tcPr>
          <w:p w:rsidR="00EB4C3E" w:rsidRDefault="00EB4C3E" w:rsidP="00F22623">
            <w:pPr>
              <w:jc w:val="center"/>
            </w:pPr>
            <w:r>
              <w:t>No</w:t>
            </w:r>
          </w:p>
        </w:tc>
        <w:tc>
          <w:tcPr>
            <w:tcW w:w="468" w:type="pct"/>
          </w:tcPr>
          <w:p w:rsidR="00EB4C3E" w:rsidRDefault="00EB4C3E" w:rsidP="00F22623">
            <w:pPr>
              <w:jc w:val="center"/>
            </w:pPr>
            <w:r w:rsidRPr="00DC1ADF">
              <w:t>Yes</w:t>
            </w:r>
          </w:p>
        </w:tc>
        <w:tc>
          <w:tcPr>
            <w:tcW w:w="343" w:type="pct"/>
          </w:tcPr>
          <w:p w:rsidR="00EB4C3E" w:rsidRDefault="00EB4C3E" w:rsidP="00F22623">
            <w:pPr>
              <w:jc w:val="center"/>
            </w:pPr>
            <w:r w:rsidRPr="00DC1ADF">
              <w:t>Yes</w:t>
            </w:r>
          </w:p>
        </w:tc>
        <w:tc>
          <w:tcPr>
            <w:tcW w:w="343" w:type="pct"/>
          </w:tcPr>
          <w:p w:rsidR="00EB4C3E" w:rsidRPr="00DC1ADF" w:rsidRDefault="00EB4C3E" w:rsidP="00F22623">
            <w:pPr>
              <w:jc w:val="center"/>
            </w:pPr>
            <w:r>
              <w:t>Yes</w:t>
            </w:r>
          </w:p>
        </w:tc>
        <w:tc>
          <w:tcPr>
            <w:tcW w:w="343" w:type="pct"/>
          </w:tcPr>
          <w:p w:rsidR="00EB4C3E" w:rsidRPr="00DC1ADF" w:rsidRDefault="00273777" w:rsidP="00F22623">
            <w:pPr>
              <w:jc w:val="center"/>
            </w:pPr>
            <w:r>
              <w:t>Yes</w:t>
            </w:r>
          </w:p>
        </w:tc>
      </w:tr>
      <w:tr w:rsidR="00EB4C3E" w:rsidTr="005E3904">
        <w:trPr>
          <w:trHeight w:val="294"/>
        </w:trPr>
        <w:tc>
          <w:tcPr>
            <w:tcW w:w="574" w:type="pct"/>
            <w:vMerge/>
          </w:tcPr>
          <w:p w:rsidR="00EB4C3E" w:rsidRDefault="00EB4C3E" w:rsidP="00F22623"/>
        </w:tc>
        <w:tc>
          <w:tcPr>
            <w:tcW w:w="456" w:type="pct"/>
          </w:tcPr>
          <w:p w:rsidR="00EB4C3E" w:rsidRDefault="00EB4C3E" w:rsidP="00F22623">
            <w:r>
              <w:t>Deputy</w:t>
            </w:r>
          </w:p>
        </w:tc>
        <w:tc>
          <w:tcPr>
            <w:tcW w:w="371" w:type="pct"/>
          </w:tcPr>
          <w:p w:rsidR="00EB4C3E" w:rsidRDefault="00EB4C3E" w:rsidP="00F22623">
            <w:pPr>
              <w:jc w:val="center"/>
            </w:pPr>
            <w:r w:rsidRPr="0078659F">
              <w:t>Yes</w:t>
            </w:r>
          </w:p>
        </w:tc>
        <w:tc>
          <w:tcPr>
            <w:tcW w:w="466" w:type="pct"/>
          </w:tcPr>
          <w:p w:rsidR="00EB4C3E" w:rsidRDefault="00EB4C3E" w:rsidP="00F22623">
            <w:pPr>
              <w:jc w:val="center"/>
            </w:pPr>
            <w:r>
              <w:t>No</w:t>
            </w:r>
          </w:p>
        </w:tc>
        <w:tc>
          <w:tcPr>
            <w:tcW w:w="389" w:type="pct"/>
          </w:tcPr>
          <w:p w:rsidR="00EB4C3E" w:rsidRDefault="00EB4C3E" w:rsidP="00F22623">
            <w:pPr>
              <w:jc w:val="center"/>
            </w:pPr>
            <w:r w:rsidRPr="0078659F">
              <w:t>Yes</w:t>
            </w:r>
          </w:p>
        </w:tc>
        <w:tc>
          <w:tcPr>
            <w:tcW w:w="466" w:type="pct"/>
          </w:tcPr>
          <w:p w:rsidR="00EB4C3E" w:rsidRDefault="00EB4C3E" w:rsidP="00F22623">
            <w:pPr>
              <w:jc w:val="center"/>
            </w:pPr>
            <w:r>
              <w:t>No</w:t>
            </w:r>
          </w:p>
        </w:tc>
        <w:tc>
          <w:tcPr>
            <w:tcW w:w="389" w:type="pct"/>
          </w:tcPr>
          <w:p w:rsidR="00EB4C3E" w:rsidRDefault="00EB4C3E" w:rsidP="00F22623">
            <w:pPr>
              <w:jc w:val="center"/>
            </w:pPr>
            <w:r w:rsidRPr="0078659F">
              <w:t>Yes</w:t>
            </w:r>
          </w:p>
        </w:tc>
        <w:tc>
          <w:tcPr>
            <w:tcW w:w="391" w:type="pct"/>
          </w:tcPr>
          <w:p w:rsidR="00EB4C3E" w:rsidRDefault="00EB4C3E" w:rsidP="00F22623">
            <w:pPr>
              <w:jc w:val="center"/>
            </w:pPr>
            <w:r w:rsidRPr="0078659F">
              <w:t>Yes</w:t>
            </w:r>
          </w:p>
        </w:tc>
        <w:tc>
          <w:tcPr>
            <w:tcW w:w="468" w:type="pct"/>
          </w:tcPr>
          <w:p w:rsidR="00EB4C3E" w:rsidRDefault="00EB4C3E" w:rsidP="00F22623">
            <w:pPr>
              <w:jc w:val="center"/>
            </w:pPr>
            <w:r w:rsidRPr="0078659F">
              <w:t>Yes</w:t>
            </w:r>
          </w:p>
        </w:tc>
        <w:tc>
          <w:tcPr>
            <w:tcW w:w="343" w:type="pct"/>
          </w:tcPr>
          <w:p w:rsidR="00EB4C3E" w:rsidRDefault="00EB4C3E" w:rsidP="00F22623">
            <w:pPr>
              <w:jc w:val="center"/>
            </w:pPr>
            <w:r w:rsidRPr="0078659F">
              <w:t>Yes</w:t>
            </w:r>
          </w:p>
        </w:tc>
        <w:tc>
          <w:tcPr>
            <w:tcW w:w="343" w:type="pct"/>
          </w:tcPr>
          <w:p w:rsidR="00EB4C3E" w:rsidRPr="0078659F" w:rsidRDefault="00EB4C3E" w:rsidP="00F22623">
            <w:pPr>
              <w:jc w:val="center"/>
            </w:pPr>
            <w:r>
              <w:t>Yes</w:t>
            </w:r>
          </w:p>
        </w:tc>
        <w:tc>
          <w:tcPr>
            <w:tcW w:w="343" w:type="pct"/>
          </w:tcPr>
          <w:p w:rsidR="00EB4C3E" w:rsidRPr="0078659F" w:rsidRDefault="00273777" w:rsidP="00F22623">
            <w:pPr>
              <w:jc w:val="center"/>
            </w:pPr>
            <w:r>
              <w:t>Yes</w:t>
            </w:r>
          </w:p>
        </w:tc>
      </w:tr>
      <w:tr w:rsidR="00EB4C3E" w:rsidTr="005E3904">
        <w:trPr>
          <w:trHeight w:val="294"/>
        </w:trPr>
        <w:tc>
          <w:tcPr>
            <w:tcW w:w="574" w:type="pct"/>
            <w:vMerge/>
          </w:tcPr>
          <w:p w:rsidR="00EB4C3E" w:rsidRDefault="00EB4C3E" w:rsidP="00F22623"/>
        </w:tc>
        <w:tc>
          <w:tcPr>
            <w:tcW w:w="456" w:type="pct"/>
          </w:tcPr>
          <w:p w:rsidR="00EB4C3E" w:rsidRDefault="00EB4C3E" w:rsidP="00F22623">
            <w:r>
              <w:t>Advisory</w:t>
            </w:r>
          </w:p>
        </w:tc>
        <w:tc>
          <w:tcPr>
            <w:tcW w:w="371" w:type="pct"/>
          </w:tcPr>
          <w:p w:rsidR="00EB4C3E" w:rsidRDefault="00EB4C3E" w:rsidP="00F22623">
            <w:pPr>
              <w:jc w:val="center"/>
            </w:pPr>
            <w:r w:rsidRPr="000F4B51">
              <w:t>Yes</w:t>
            </w:r>
          </w:p>
        </w:tc>
        <w:tc>
          <w:tcPr>
            <w:tcW w:w="466" w:type="pct"/>
          </w:tcPr>
          <w:p w:rsidR="00EB4C3E" w:rsidRDefault="00EB4C3E" w:rsidP="00F22623">
            <w:pPr>
              <w:jc w:val="center"/>
            </w:pPr>
            <w:r>
              <w:t>No</w:t>
            </w:r>
          </w:p>
        </w:tc>
        <w:tc>
          <w:tcPr>
            <w:tcW w:w="389" w:type="pct"/>
          </w:tcPr>
          <w:p w:rsidR="00EB4C3E" w:rsidRDefault="00EB4C3E" w:rsidP="00F22623">
            <w:pPr>
              <w:jc w:val="center"/>
            </w:pPr>
            <w:r w:rsidRPr="000F4B51">
              <w:t>Yes</w:t>
            </w:r>
          </w:p>
        </w:tc>
        <w:tc>
          <w:tcPr>
            <w:tcW w:w="466" w:type="pct"/>
          </w:tcPr>
          <w:p w:rsidR="00EB4C3E" w:rsidRDefault="00EB4C3E" w:rsidP="00F22623">
            <w:pPr>
              <w:jc w:val="center"/>
            </w:pPr>
            <w:r>
              <w:t>No</w:t>
            </w:r>
          </w:p>
        </w:tc>
        <w:tc>
          <w:tcPr>
            <w:tcW w:w="389" w:type="pct"/>
          </w:tcPr>
          <w:p w:rsidR="00EB4C3E" w:rsidRDefault="00EB4C3E" w:rsidP="00F22623">
            <w:pPr>
              <w:jc w:val="center"/>
            </w:pPr>
            <w:r w:rsidRPr="000F4B51">
              <w:t>Yes</w:t>
            </w:r>
          </w:p>
        </w:tc>
        <w:tc>
          <w:tcPr>
            <w:tcW w:w="391" w:type="pct"/>
          </w:tcPr>
          <w:p w:rsidR="00EB4C3E" w:rsidRDefault="00EB4C3E" w:rsidP="00F22623">
            <w:pPr>
              <w:jc w:val="center"/>
            </w:pPr>
            <w:r w:rsidRPr="000F4B51">
              <w:t>Yes</w:t>
            </w:r>
          </w:p>
        </w:tc>
        <w:tc>
          <w:tcPr>
            <w:tcW w:w="468" w:type="pct"/>
          </w:tcPr>
          <w:p w:rsidR="00EB4C3E" w:rsidRDefault="00EB4C3E" w:rsidP="00F22623">
            <w:pPr>
              <w:jc w:val="center"/>
            </w:pPr>
            <w:r>
              <w:t>No</w:t>
            </w:r>
          </w:p>
        </w:tc>
        <w:tc>
          <w:tcPr>
            <w:tcW w:w="343" w:type="pct"/>
          </w:tcPr>
          <w:p w:rsidR="00EB4C3E" w:rsidRDefault="00EB4C3E" w:rsidP="00F22623">
            <w:pPr>
              <w:jc w:val="center"/>
            </w:pPr>
            <w:r w:rsidRPr="000F4B51">
              <w:t>Yes</w:t>
            </w:r>
          </w:p>
        </w:tc>
        <w:tc>
          <w:tcPr>
            <w:tcW w:w="343" w:type="pct"/>
          </w:tcPr>
          <w:p w:rsidR="00EB4C3E" w:rsidRPr="000F4B51" w:rsidRDefault="00EB4C3E" w:rsidP="00F22623">
            <w:pPr>
              <w:jc w:val="center"/>
            </w:pPr>
            <w:r>
              <w:t>Yes</w:t>
            </w:r>
          </w:p>
        </w:tc>
        <w:tc>
          <w:tcPr>
            <w:tcW w:w="343" w:type="pct"/>
          </w:tcPr>
          <w:p w:rsidR="00EB4C3E" w:rsidRPr="000F4B51" w:rsidRDefault="00273777" w:rsidP="00F22623">
            <w:pPr>
              <w:jc w:val="center"/>
            </w:pPr>
            <w:r>
              <w:t>No</w:t>
            </w:r>
          </w:p>
        </w:tc>
      </w:tr>
      <w:tr w:rsidR="00EB4C3E" w:rsidTr="005E3904">
        <w:trPr>
          <w:trHeight w:val="294"/>
        </w:trPr>
        <w:tc>
          <w:tcPr>
            <w:tcW w:w="574" w:type="pct"/>
            <w:vMerge w:val="restart"/>
          </w:tcPr>
          <w:p w:rsidR="00EB4C3E" w:rsidRDefault="00EB4C3E" w:rsidP="00F22623">
            <w:r>
              <w:t>Flintshire</w:t>
            </w:r>
          </w:p>
        </w:tc>
        <w:tc>
          <w:tcPr>
            <w:tcW w:w="456" w:type="pct"/>
          </w:tcPr>
          <w:p w:rsidR="00EB4C3E" w:rsidRDefault="00EB4C3E" w:rsidP="00F22623">
            <w:r>
              <w:t xml:space="preserve">Full </w:t>
            </w:r>
          </w:p>
        </w:tc>
        <w:tc>
          <w:tcPr>
            <w:tcW w:w="371" w:type="pct"/>
          </w:tcPr>
          <w:p w:rsidR="00EB4C3E" w:rsidRDefault="00EB4C3E" w:rsidP="00F22623">
            <w:pPr>
              <w:jc w:val="center"/>
            </w:pPr>
            <w:r>
              <w:t>No</w:t>
            </w:r>
          </w:p>
        </w:tc>
        <w:tc>
          <w:tcPr>
            <w:tcW w:w="466" w:type="pct"/>
          </w:tcPr>
          <w:p w:rsidR="00EB4C3E" w:rsidRDefault="00EB4C3E" w:rsidP="00F22623">
            <w:pPr>
              <w:jc w:val="center"/>
            </w:pPr>
            <w:r w:rsidRPr="00F66B69">
              <w:t>No</w:t>
            </w:r>
          </w:p>
        </w:tc>
        <w:tc>
          <w:tcPr>
            <w:tcW w:w="389" w:type="pct"/>
          </w:tcPr>
          <w:p w:rsidR="00EB4C3E" w:rsidRDefault="00EB4C3E" w:rsidP="00F22623">
            <w:pPr>
              <w:jc w:val="center"/>
            </w:pPr>
            <w:r w:rsidRPr="00F66B69">
              <w:t>No</w:t>
            </w:r>
          </w:p>
        </w:tc>
        <w:tc>
          <w:tcPr>
            <w:tcW w:w="466" w:type="pct"/>
          </w:tcPr>
          <w:p w:rsidR="00EB4C3E" w:rsidRDefault="00EB4C3E" w:rsidP="00F22623">
            <w:pPr>
              <w:jc w:val="center"/>
            </w:pPr>
            <w:r w:rsidRPr="00F66B69">
              <w:t>No</w:t>
            </w:r>
          </w:p>
        </w:tc>
        <w:tc>
          <w:tcPr>
            <w:tcW w:w="389" w:type="pct"/>
          </w:tcPr>
          <w:p w:rsidR="00EB4C3E" w:rsidRDefault="00EB4C3E" w:rsidP="00F22623">
            <w:pPr>
              <w:jc w:val="center"/>
            </w:pPr>
            <w:r w:rsidRPr="00F66B69">
              <w:t>No</w:t>
            </w:r>
          </w:p>
        </w:tc>
        <w:tc>
          <w:tcPr>
            <w:tcW w:w="391" w:type="pct"/>
          </w:tcPr>
          <w:p w:rsidR="00EB4C3E" w:rsidRDefault="00EB4C3E" w:rsidP="00F22623">
            <w:pPr>
              <w:jc w:val="center"/>
            </w:pPr>
            <w:r w:rsidRPr="00F66B69">
              <w:t>No</w:t>
            </w:r>
          </w:p>
        </w:tc>
        <w:tc>
          <w:tcPr>
            <w:tcW w:w="468" w:type="pct"/>
          </w:tcPr>
          <w:p w:rsidR="00EB4C3E" w:rsidRDefault="00EB4C3E" w:rsidP="00F22623">
            <w:pPr>
              <w:jc w:val="center"/>
            </w:pPr>
            <w:r w:rsidRPr="00F66B69">
              <w:t>No</w:t>
            </w:r>
          </w:p>
        </w:tc>
        <w:tc>
          <w:tcPr>
            <w:tcW w:w="343" w:type="pct"/>
          </w:tcPr>
          <w:p w:rsidR="00EB4C3E" w:rsidRDefault="00EB4C3E" w:rsidP="00F22623">
            <w:pPr>
              <w:jc w:val="center"/>
            </w:pPr>
            <w:r w:rsidRPr="00F66B69">
              <w:t>No</w:t>
            </w:r>
          </w:p>
        </w:tc>
        <w:tc>
          <w:tcPr>
            <w:tcW w:w="343" w:type="pct"/>
          </w:tcPr>
          <w:p w:rsidR="00EB4C3E" w:rsidRPr="00F66B69" w:rsidRDefault="00EB4C3E" w:rsidP="00F22623">
            <w:pPr>
              <w:jc w:val="center"/>
            </w:pPr>
            <w:r>
              <w:t>No</w:t>
            </w:r>
          </w:p>
        </w:tc>
        <w:tc>
          <w:tcPr>
            <w:tcW w:w="343" w:type="pct"/>
          </w:tcPr>
          <w:p w:rsidR="00EB4C3E" w:rsidRPr="00F66B69" w:rsidRDefault="00273777" w:rsidP="00F22623">
            <w:pPr>
              <w:jc w:val="center"/>
            </w:pPr>
            <w:r>
              <w:t>No</w:t>
            </w:r>
          </w:p>
        </w:tc>
      </w:tr>
      <w:tr w:rsidR="00EB4C3E" w:rsidTr="005E3904">
        <w:trPr>
          <w:trHeight w:val="294"/>
        </w:trPr>
        <w:tc>
          <w:tcPr>
            <w:tcW w:w="574" w:type="pct"/>
            <w:vMerge/>
          </w:tcPr>
          <w:p w:rsidR="00EB4C3E" w:rsidRDefault="00EB4C3E" w:rsidP="00F22623"/>
        </w:tc>
        <w:tc>
          <w:tcPr>
            <w:tcW w:w="456" w:type="pct"/>
          </w:tcPr>
          <w:p w:rsidR="00EB4C3E" w:rsidRDefault="00EB4C3E" w:rsidP="00F22623">
            <w:r>
              <w:t>Deputy</w:t>
            </w:r>
          </w:p>
        </w:tc>
        <w:tc>
          <w:tcPr>
            <w:tcW w:w="371"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rsidRPr="004F4A68">
              <w:t>No</w:t>
            </w:r>
          </w:p>
        </w:tc>
        <w:tc>
          <w:tcPr>
            <w:tcW w:w="466" w:type="pct"/>
          </w:tcPr>
          <w:p w:rsidR="00EB4C3E" w:rsidRDefault="00EB4C3E" w:rsidP="00F22623">
            <w:pPr>
              <w:jc w:val="center"/>
            </w:pPr>
            <w:r w:rsidRPr="004F4A68">
              <w:t>No</w:t>
            </w:r>
          </w:p>
        </w:tc>
        <w:tc>
          <w:tcPr>
            <w:tcW w:w="389" w:type="pct"/>
          </w:tcPr>
          <w:p w:rsidR="00EB4C3E" w:rsidRDefault="00EB4C3E" w:rsidP="00F22623">
            <w:pPr>
              <w:jc w:val="center"/>
            </w:pPr>
            <w:r>
              <w:t>Yes</w:t>
            </w:r>
          </w:p>
        </w:tc>
        <w:tc>
          <w:tcPr>
            <w:tcW w:w="391" w:type="pct"/>
          </w:tcPr>
          <w:p w:rsidR="00EB4C3E" w:rsidRDefault="00EB4C3E" w:rsidP="00F22623">
            <w:pPr>
              <w:jc w:val="center"/>
            </w:pPr>
            <w:r w:rsidRPr="004F4A68">
              <w:t>No</w:t>
            </w:r>
          </w:p>
        </w:tc>
        <w:tc>
          <w:tcPr>
            <w:tcW w:w="468" w:type="pct"/>
          </w:tcPr>
          <w:p w:rsidR="00EB4C3E" w:rsidRDefault="00EB4C3E" w:rsidP="00F22623">
            <w:pPr>
              <w:jc w:val="center"/>
            </w:pPr>
            <w:r w:rsidRPr="004F4A68">
              <w:t>No</w:t>
            </w:r>
          </w:p>
        </w:tc>
        <w:tc>
          <w:tcPr>
            <w:tcW w:w="343" w:type="pct"/>
          </w:tcPr>
          <w:p w:rsidR="00EB4C3E" w:rsidRDefault="00EB4C3E" w:rsidP="00F22623">
            <w:pPr>
              <w:jc w:val="center"/>
            </w:pPr>
            <w:r w:rsidRPr="004F4A68">
              <w:t>No</w:t>
            </w:r>
          </w:p>
        </w:tc>
        <w:tc>
          <w:tcPr>
            <w:tcW w:w="343" w:type="pct"/>
          </w:tcPr>
          <w:p w:rsidR="00EB4C3E" w:rsidRPr="004F4A68" w:rsidRDefault="00EB4C3E" w:rsidP="00F22623">
            <w:pPr>
              <w:jc w:val="center"/>
            </w:pPr>
            <w:r>
              <w:t>Yes</w:t>
            </w:r>
          </w:p>
        </w:tc>
        <w:tc>
          <w:tcPr>
            <w:tcW w:w="343" w:type="pct"/>
          </w:tcPr>
          <w:p w:rsidR="00EB4C3E" w:rsidRPr="004F4A68" w:rsidRDefault="00273777" w:rsidP="00F22623">
            <w:pPr>
              <w:jc w:val="center"/>
            </w:pPr>
            <w:r>
              <w:t>No</w:t>
            </w:r>
          </w:p>
        </w:tc>
      </w:tr>
      <w:tr w:rsidR="00EB4C3E" w:rsidTr="005E3904">
        <w:trPr>
          <w:trHeight w:val="294"/>
        </w:trPr>
        <w:tc>
          <w:tcPr>
            <w:tcW w:w="574" w:type="pct"/>
            <w:vMerge/>
          </w:tcPr>
          <w:p w:rsidR="00EB4C3E" w:rsidRDefault="00EB4C3E" w:rsidP="00F22623"/>
        </w:tc>
        <w:tc>
          <w:tcPr>
            <w:tcW w:w="456" w:type="pct"/>
          </w:tcPr>
          <w:p w:rsidR="00EB4C3E" w:rsidRDefault="00EB4C3E" w:rsidP="00F22623">
            <w:r>
              <w:t>Advisory</w:t>
            </w:r>
          </w:p>
        </w:tc>
        <w:tc>
          <w:tcPr>
            <w:tcW w:w="371" w:type="pct"/>
          </w:tcPr>
          <w:p w:rsidR="00EB4C3E" w:rsidRDefault="00EB4C3E" w:rsidP="00F22623">
            <w:pPr>
              <w:jc w:val="center"/>
            </w:pPr>
            <w:r>
              <w:t>No</w:t>
            </w:r>
          </w:p>
        </w:tc>
        <w:tc>
          <w:tcPr>
            <w:tcW w:w="466" w:type="pct"/>
          </w:tcPr>
          <w:p w:rsidR="00EB4C3E" w:rsidRDefault="00EB4C3E" w:rsidP="00F22623">
            <w:pPr>
              <w:jc w:val="center"/>
            </w:pPr>
            <w:r>
              <w:t>No</w:t>
            </w:r>
          </w:p>
        </w:tc>
        <w:tc>
          <w:tcPr>
            <w:tcW w:w="389"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391" w:type="pct"/>
          </w:tcPr>
          <w:p w:rsidR="00EB4C3E" w:rsidRDefault="00EB4C3E" w:rsidP="00F22623">
            <w:pPr>
              <w:jc w:val="center"/>
            </w:pPr>
            <w:r>
              <w:t>No</w:t>
            </w:r>
          </w:p>
        </w:tc>
        <w:tc>
          <w:tcPr>
            <w:tcW w:w="468"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r w:rsidR="00EB4C3E" w:rsidTr="005E3904">
        <w:trPr>
          <w:trHeight w:val="294"/>
        </w:trPr>
        <w:tc>
          <w:tcPr>
            <w:tcW w:w="574" w:type="pct"/>
            <w:vMerge w:val="restart"/>
          </w:tcPr>
          <w:p w:rsidR="00EB4C3E" w:rsidRDefault="00EB4C3E" w:rsidP="00F22623">
            <w:r>
              <w:t>Denbighshire</w:t>
            </w:r>
          </w:p>
        </w:tc>
        <w:tc>
          <w:tcPr>
            <w:tcW w:w="456" w:type="pct"/>
          </w:tcPr>
          <w:p w:rsidR="00EB4C3E" w:rsidRDefault="00EB4C3E" w:rsidP="00F22623">
            <w:r>
              <w:t xml:space="preserve">Full </w:t>
            </w:r>
          </w:p>
        </w:tc>
        <w:tc>
          <w:tcPr>
            <w:tcW w:w="371"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No</w:t>
            </w:r>
          </w:p>
        </w:tc>
        <w:tc>
          <w:tcPr>
            <w:tcW w:w="389" w:type="pct"/>
          </w:tcPr>
          <w:p w:rsidR="00EB4C3E" w:rsidRDefault="00EB4C3E" w:rsidP="00F22623">
            <w:pPr>
              <w:jc w:val="center"/>
            </w:pPr>
            <w:r>
              <w:t>Yes</w:t>
            </w:r>
          </w:p>
        </w:tc>
        <w:tc>
          <w:tcPr>
            <w:tcW w:w="391" w:type="pct"/>
          </w:tcPr>
          <w:p w:rsidR="00EB4C3E" w:rsidRDefault="00EB4C3E" w:rsidP="00F22623">
            <w:pPr>
              <w:jc w:val="center"/>
            </w:pPr>
            <w:r>
              <w:t>Yes</w:t>
            </w:r>
          </w:p>
        </w:tc>
        <w:tc>
          <w:tcPr>
            <w:tcW w:w="468" w:type="pct"/>
          </w:tcPr>
          <w:p w:rsidR="00EB4C3E" w:rsidRDefault="00EB4C3E" w:rsidP="00F22623">
            <w:pPr>
              <w:jc w:val="center"/>
            </w:pPr>
            <w:r>
              <w:t>No</w:t>
            </w:r>
          </w:p>
        </w:tc>
        <w:tc>
          <w:tcPr>
            <w:tcW w:w="343" w:type="pct"/>
          </w:tcPr>
          <w:p w:rsidR="00EB4C3E" w:rsidRDefault="00EB4C3E" w:rsidP="00F22623">
            <w:pPr>
              <w:jc w:val="center"/>
            </w:pPr>
            <w:r>
              <w:t>No</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r w:rsidR="00EB4C3E" w:rsidTr="005E3904">
        <w:trPr>
          <w:trHeight w:val="294"/>
        </w:trPr>
        <w:tc>
          <w:tcPr>
            <w:tcW w:w="574" w:type="pct"/>
            <w:vMerge/>
          </w:tcPr>
          <w:p w:rsidR="00EB4C3E" w:rsidRDefault="00EB4C3E" w:rsidP="00F22623"/>
        </w:tc>
        <w:tc>
          <w:tcPr>
            <w:tcW w:w="456" w:type="pct"/>
          </w:tcPr>
          <w:p w:rsidR="00EB4C3E" w:rsidRDefault="00EB4C3E" w:rsidP="00F22623">
            <w:r>
              <w:t>Deputy</w:t>
            </w:r>
          </w:p>
        </w:tc>
        <w:tc>
          <w:tcPr>
            <w:tcW w:w="371" w:type="pct"/>
          </w:tcPr>
          <w:p w:rsidR="00EB4C3E" w:rsidRDefault="00EB4C3E" w:rsidP="00F22623">
            <w:pPr>
              <w:jc w:val="center"/>
            </w:pPr>
            <w:r>
              <w:t>No</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No</w:t>
            </w:r>
          </w:p>
        </w:tc>
        <w:tc>
          <w:tcPr>
            <w:tcW w:w="389" w:type="pct"/>
          </w:tcPr>
          <w:p w:rsidR="00EB4C3E" w:rsidRDefault="00EB4C3E" w:rsidP="00F22623">
            <w:pPr>
              <w:jc w:val="center"/>
            </w:pPr>
            <w:r>
              <w:t>No</w:t>
            </w:r>
          </w:p>
        </w:tc>
        <w:tc>
          <w:tcPr>
            <w:tcW w:w="391" w:type="pct"/>
          </w:tcPr>
          <w:p w:rsidR="00EB4C3E" w:rsidRDefault="00EB4C3E" w:rsidP="00F22623">
            <w:pPr>
              <w:jc w:val="center"/>
            </w:pPr>
            <w:r>
              <w:t>Yes</w:t>
            </w:r>
          </w:p>
        </w:tc>
        <w:tc>
          <w:tcPr>
            <w:tcW w:w="468" w:type="pct"/>
          </w:tcPr>
          <w:p w:rsidR="00EB4C3E" w:rsidRDefault="00EB4C3E" w:rsidP="00F22623">
            <w:pPr>
              <w:jc w:val="center"/>
            </w:pPr>
            <w:r>
              <w:t>No</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No</w:t>
            </w:r>
          </w:p>
        </w:tc>
      </w:tr>
      <w:tr w:rsidR="00EB4C3E" w:rsidTr="005E3904">
        <w:trPr>
          <w:trHeight w:val="294"/>
        </w:trPr>
        <w:tc>
          <w:tcPr>
            <w:tcW w:w="574" w:type="pct"/>
            <w:vMerge/>
          </w:tcPr>
          <w:p w:rsidR="00EB4C3E" w:rsidRDefault="00EB4C3E" w:rsidP="00F22623"/>
        </w:tc>
        <w:tc>
          <w:tcPr>
            <w:tcW w:w="456" w:type="pct"/>
          </w:tcPr>
          <w:p w:rsidR="00EB4C3E" w:rsidRDefault="00EB4C3E" w:rsidP="00F22623">
            <w:r>
              <w:t>Advisory</w:t>
            </w:r>
          </w:p>
        </w:tc>
        <w:tc>
          <w:tcPr>
            <w:tcW w:w="371"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No</w:t>
            </w:r>
          </w:p>
        </w:tc>
        <w:tc>
          <w:tcPr>
            <w:tcW w:w="391" w:type="pct"/>
          </w:tcPr>
          <w:p w:rsidR="00EB4C3E" w:rsidRDefault="00EB4C3E" w:rsidP="00F22623">
            <w:pPr>
              <w:jc w:val="center"/>
            </w:pPr>
            <w:r>
              <w:t>No</w:t>
            </w:r>
          </w:p>
        </w:tc>
        <w:tc>
          <w:tcPr>
            <w:tcW w:w="468"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r w:rsidR="00EB4C3E" w:rsidTr="005E3904">
        <w:trPr>
          <w:trHeight w:val="294"/>
        </w:trPr>
        <w:tc>
          <w:tcPr>
            <w:tcW w:w="574" w:type="pct"/>
            <w:vMerge w:val="restart"/>
          </w:tcPr>
          <w:p w:rsidR="00EB4C3E" w:rsidRDefault="00EB4C3E" w:rsidP="00F22623">
            <w:r>
              <w:t>Conwy</w:t>
            </w:r>
          </w:p>
        </w:tc>
        <w:tc>
          <w:tcPr>
            <w:tcW w:w="456" w:type="pct"/>
          </w:tcPr>
          <w:p w:rsidR="00EB4C3E" w:rsidRDefault="00EB4C3E" w:rsidP="00F22623">
            <w:r>
              <w:t xml:space="preserve">Full </w:t>
            </w:r>
          </w:p>
        </w:tc>
        <w:tc>
          <w:tcPr>
            <w:tcW w:w="371" w:type="pct"/>
          </w:tcPr>
          <w:p w:rsidR="00EB4C3E" w:rsidRDefault="00EB4C3E" w:rsidP="00F22623">
            <w:pPr>
              <w:jc w:val="center"/>
            </w:pPr>
            <w:r>
              <w:t>No</w:t>
            </w:r>
          </w:p>
        </w:tc>
        <w:tc>
          <w:tcPr>
            <w:tcW w:w="466" w:type="pct"/>
          </w:tcPr>
          <w:p w:rsidR="00EB4C3E" w:rsidRDefault="00EB4C3E" w:rsidP="00F22623">
            <w:pPr>
              <w:jc w:val="center"/>
            </w:pPr>
            <w:r>
              <w:t>Yes</w:t>
            </w:r>
          </w:p>
        </w:tc>
        <w:tc>
          <w:tcPr>
            <w:tcW w:w="389" w:type="pct"/>
          </w:tcPr>
          <w:p w:rsidR="00EB4C3E" w:rsidRDefault="00EB4C3E" w:rsidP="00F22623">
            <w:pPr>
              <w:jc w:val="center"/>
            </w:pPr>
            <w:r>
              <w:t>No</w:t>
            </w:r>
          </w:p>
        </w:tc>
        <w:tc>
          <w:tcPr>
            <w:tcW w:w="466" w:type="pct"/>
          </w:tcPr>
          <w:p w:rsidR="00EB4C3E" w:rsidRDefault="00EB4C3E" w:rsidP="00F22623">
            <w:pPr>
              <w:jc w:val="center"/>
            </w:pPr>
            <w:r>
              <w:t>No</w:t>
            </w:r>
          </w:p>
        </w:tc>
        <w:tc>
          <w:tcPr>
            <w:tcW w:w="389" w:type="pct"/>
          </w:tcPr>
          <w:p w:rsidR="00EB4C3E" w:rsidRDefault="00EB4C3E" w:rsidP="00F22623">
            <w:pPr>
              <w:jc w:val="center"/>
            </w:pPr>
            <w:r>
              <w:t>Yes</w:t>
            </w:r>
          </w:p>
        </w:tc>
        <w:tc>
          <w:tcPr>
            <w:tcW w:w="391" w:type="pct"/>
          </w:tcPr>
          <w:p w:rsidR="00EB4C3E" w:rsidRDefault="00EB4C3E" w:rsidP="00F22623">
            <w:pPr>
              <w:jc w:val="center"/>
            </w:pPr>
            <w:r>
              <w:t>Yes</w:t>
            </w:r>
          </w:p>
        </w:tc>
        <w:tc>
          <w:tcPr>
            <w:tcW w:w="468"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r w:rsidR="00EB4C3E" w:rsidTr="005E3904">
        <w:trPr>
          <w:trHeight w:val="294"/>
        </w:trPr>
        <w:tc>
          <w:tcPr>
            <w:tcW w:w="574" w:type="pct"/>
            <w:vMerge/>
          </w:tcPr>
          <w:p w:rsidR="00EB4C3E" w:rsidRDefault="00EB4C3E" w:rsidP="00F22623"/>
        </w:tc>
        <w:tc>
          <w:tcPr>
            <w:tcW w:w="456" w:type="pct"/>
          </w:tcPr>
          <w:p w:rsidR="00EB4C3E" w:rsidRDefault="00EB4C3E" w:rsidP="00F22623">
            <w:r>
              <w:t>Deputy</w:t>
            </w:r>
          </w:p>
        </w:tc>
        <w:tc>
          <w:tcPr>
            <w:tcW w:w="371" w:type="pct"/>
          </w:tcPr>
          <w:p w:rsidR="00EB4C3E" w:rsidRDefault="00EB4C3E" w:rsidP="00F22623">
            <w:pPr>
              <w:jc w:val="center"/>
            </w:pPr>
            <w:r>
              <w:t>Yes</w:t>
            </w:r>
          </w:p>
        </w:tc>
        <w:tc>
          <w:tcPr>
            <w:tcW w:w="466" w:type="pct"/>
          </w:tcPr>
          <w:p w:rsidR="00EB4C3E" w:rsidRDefault="00EB4C3E" w:rsidP="00F22623">
            <w:pPr>
              <w:jc w:val="center"/>
            </w:pPr>
            <w:r>
              <w:t>No</w:t>
            </w:r>
          </w:p>
        </w:tc>
        <w:tc>
          <w:tcPr>
            <w:tcW w:w="389" w:type="pct"/>
          </w:tcPr>
          <w:p w:rsidR="00EB4C3E" w:rsidRDefault="00EB4C3E" w:rsidP="00F22623">
            <w:pPr>
              <w:jc w:val="center"/>
            </w:pPr>
            <w:r>
              <w:t>No</w:t>
            </w:r>
          </w:p>
        </w:tc>
        <w:tc>
          <w:tcPr>
            <w:tcW w:w="466" w:type="pct"/>
          </w:tcPr>
          <w:p w:rsidR="00EB4C3E" w:rsidRDefault="00EB4C3E" w:rsidP="00F22623">
            <w:pPr>
              <w:jc w:val="center"/>
            </w:pPr>
            <w:r>
              <w:t>No</w:t>
            </w:r>
          </w:p>
        </w:tc>
        <w:tc>
          <w:tcPr>
            <w:tcW w:w="389" w:type="pct"/>
          </w:tcPr>
          <w:p w:rsidR="00EB4C3E" w:rsidRDefault="00EB4C3E" w:rsidP="00F22623">
            <w:pPr>
              <w:jc w:val="center"/>
            </w:pPr>
            <w:r>
              <w:t>Yes</w:t>
            </w:r>
          </w:p>
        </w:tc>
        <w:tc>
          <w:tcPr>
            <w:tcW w:w="391" w:type="pct"/>
          </w:tcPr>
          <w:p w:rsidR="00EB4C3E" w:rsidRDefault="00EB4C3E" w:rsidP="00F22623">
            <w:pPr>
              <w:jc w:val="center"/>
            </w:pPr>
            <w:r>
              <w:t>Yes</w:t>
            </w:r>
          </w:p>
        </w:tc>
        <w:tc>
          <w:tcPr>
            <w:tcW w:w="468" w:type="pct"/>
          </w:tcPr>
          <w:p w:rsidR="00EB4C3E" w:rsidRDefault="00EB4C3E" w:rsidP="00F22623">
            <w:pPr>
              <w:jc w:val="center"/>
            </w:pPr>
            <w:r>
              <w:t>Yes</w:t>
            </w:r>
          </w:p>
        </w:tc>
        <w:tc>
          <w:tcPr>
            <w:tcW w:w="343" w:type="pct"/>
          </w:tcPr>
          <w:p w:rsidR="00EB4C3E" w:rsidRDefault="00EB4C3E" w:rsidP="00F22623">
            <w:pPr>
              <w:jc w:val="center"/>
            </w:pPr>
            <w:r>
              <w:t>No</w:t>
            </w:r>
          </w:p>
        </w:tc>
        <w:tc>
          <w:tcPr>
            <w:tcW w:w="343" w:type="pct"/>
          </w:tcPr>
          <w:p w:rsidR="00EB4C3E" w:rsidRDefault="00EB4C3E" w:rsidP="00F22623">
            <w:pPr>
              <w:jc w:val="center"/>
            </w:pPr>
            <w:r>
              <w:t>No</w:t>
            </w:r>
          </w:p>
        </w:tc>
        <w:tc>
          <w:tcPr>
            <w:tcW w:w="343" w:type="pct"/>
          </w:tcPr>
          <w:p w:rsidR="00EB4C3E" w:rsidRDefault="00273777" w:rsidP="00F22623">
            <w:pPr>
              <w:jc w:val="center"/>
            </w:pPr>
            <w:r>
              <w:t>Yes</w:t>
            </w:r>
          </w:p>
        </w:tc>
      </w:tr>
      <w:tr w:rsidR="00EB4C3E" w:rsidTr="005E3904">
        <w:trPr>
          <w:trHeight w:val="294"/>
        </w:trPr>
        <w:tc>
          <w:tcPr>
            <w:tcW w:w="574" w:type="pct"/>
            <w:vMerge/>
          </w:tcPr>
          <w:p w:rsidR="00EB4C3E" w:rsidRDefault="00EB4C3E" w:rsidP="00F22623"/>
        </w:tc>
        <w:tc>
          <w:tcPr>
            <w:tcW w:w="456" w:type="pct"/>
          </w:tcPr>
          <w:p w:rsidR="00EB4C3E" w:rsidRDefault="00EB4C3E" w:rsidP="00F22623">
            <w:r>
              <w:t>Advisory</w:t>
            </w:r>
          </w:p>
        </w:tc>
        <w:tc>
          <w:tcPr>
            <w:tcW w:w="371"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391" w:type="pct"/>
          </w:tcPr>
          <w:p w:rsidR="00EB4C3E" w:rsidRDefault="00EB4C3E" w:rsidP="00F22623">
            <w:pPr>
              <w:jc w:val="center"/>
            </w:pPr>
            <w:r>
              <w:t>Yes</w:t>
            </w:r>
          </w:p>
        </w:tc>
        <w:tc>
          <w:tcPr>
            <w:tcW w:w="468"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r w:rsidR="00EB4C3E" w:rsidTr="005E3904">
        <w:trPr>
          <w:trHeight w:val="294"/>
        </w:trPr>
        <w:tc>
          <w:tcPr>
            <w:tcW w:w="574" w:type="pct"/>
          </w:tcPr>
          <w:p w:rsidR="00EB4C3E" w:rsidRDefault="00EB4C3E" w:rsidP="00F22623">
            <w:r>
              <w:t>Health</w:t>
            </w:r>
          </w:p>
        </w:tc>
        <w:tc>
          <w:tcPr>
            <w:tcW w:w="456" w:type="pct"/>
          </w:tcPr>
          <w:p w:rsidR="00EB4C3E" w:rsidRDefault="00EB4C3E" w:rsidP="00F22623">
            <w:r>
              <w:t>Full</w:t>
            </w:r>
          </w:p>
        </w:tc>
        <w:tc>
          <w:tcPr>
            <w:tcW w:w="371" w:type="pct"/>
          </w:tcPr>
          <w:p w:rsidR="00EB4C3E" w:rsidRDefault="00EB4C3E" w:rsidP="00F22623">
            <w:pPr>
              <w:jc w:val="center"/>
            </w:pPr>
            <w:r>
              <w:t>Yes</w:t>
            </w:r>
          </w:p>
        </w:tc>
        <w:tc>
          <w:tcPr>
            <w:tcW w:w="466" w:type="pct"/>
          </w:tcPr>
          <w:p w:rsidR="00EB4C3E" w:rsidRDefault="00EB4C3E" w:rsidP="00F22623">
            <w:pPr>
              <w:jc w:val="center"/>
            </w:pPr>
            <w:r>
              <w:t>No</w:t>
            </w:r>
          </w:p>
        </w:tc>
        <w:tc>
          <w:tcPr>
            <w:tcW w:w="389" w:type="pct"/>
          </w:tcPr>
          <w:p w:rsidR="00EB4C3E" w:rsidRDefault="00EB4C3E" w:rsidP="00F22623">
            <w:pPr>
              <w:jc w:val="center"/>
            </w:pPr>
            <w:r>
              <w:t>Yes</w:t>
            </w:r>
          </w:p>
        </w:tc>
        <w:tc>
          <w:tcPr>
            <w:tcW w:w="466" w:type="pct"/>
          </w:tcPr>
          <w:p w:rsidR="00EB4C3E" w:rsidRDefault="00EB4C3E" w:rsidP="00F22623">
            <w:pPr>
              <w:jc w:val="center"/>
            </w:pPr>
            <w:r>
              <w:t>No</w:t>
            </w:r>
          </w:p>
        </w:tc>
        <w:tc>
          <w:tcPr>
            <w:tcW w:w="389" w:type="pct"/>
          </w:tcPr>
          <w:p w:rsidR="00EB4C3E" w:rsidRDefault="00EB4C3E" w:rsidP="00F22623">
            <w:pPr>
              <w:jc w:val="center"/>
            </w:pPr>
            <w:r>
              <w:t>Yes</w:t>
            </w:r>
          </w:p>
        </w:tc>
        <w:tc>
          <w:tcPr>
            <w:tcW w:w="391" w:type="pct"/>
          </w:tcPr>
          <w:p w:rsidR="00EB4C3E" w:rsidRDefault="00EB4C3E" w:rsidP="00F22623">
            <w:pPr>
              <w:jc w:val="center"/>
            </w:pPr>
            <w:r>
              <w:t>No</w:t>
            </w:r>
          </w:p>
        </w:tc>
        <w:tc>
          <w:tcPr>
            <w:tcW w:w="468" w:type="pct"/>
          </w:tcPr>
          <w:p w:rsidR="00EB4C3E" w:rsidRDefault="00EB4C3E" w:rsidP="00F22623">
            <w:pPr>
              <w:jc w:val="center"/>
            </w:pPr>
            <w:r>
              <w:t>Yes</w:t>
            </w:r>
          </w:p>
        </w:tc>
        <w:tc>
          <w:tcPr>
            <w:tcW w:w="343" w:type="pct"/>
          </w:tcPr>
          <w:p w:rsidR="00EB4C3E" w:rsidRDefault="00EB4C3E" w:rsidP="00F22623">
            <w:pPr>
              <w:jc w:val="center"/>
            </w:pPr>
            <w:r>
              <w:t>No</w:t>
            </w:r>
          </w:p>
        </w:tc>
        <w:tc>
          <w:tcPr>
            <w:tcW w:w="343" w:type="pct"/>
          </w:tcPr>
          <w:p w:rsidR="00EB4C3E" w:rsidRDefault="00EB4C3E" w:rsidP="00F22623">
            <w:pPr>
              <w:jc w:val="center"/>
            </w:pPr>
            <w:r>
              <w:t>Yes</w:t>
            </w:r>
          </w:p>
        </w:tc>
        <w:tc>
          <w:tcPr>
            <w:tcW w:w="343" w:type="pct"/>
          </w:tcPr>
          <w:p w:rsidR="00EB4C3E" w:rsidRDefault="00273777" w:rsidP="00F22623">
            <w:pPr>
              <w:jc w:val="center"/>
            </w:pPr>
            <w:r>
              <w:t>No</w:t>
            </w:r>
          </w:p>
        </w:tc>
      </w:tr>
      <w:tr w:rsidR="00EB4C3E" w:rsidTr="005E3904">
        <w:trPr>
          <w:trHeight w:val="294"/>
        </w:trPr>
        <w:tc>
          <w:tcPr>
            <w:tcW w:w="574" w:type="pct"/>
          </w:tcPr>
          <w:p w:rsidR="00EB4C3E" w:rsidRDefault="00EB4C3E" w:rsidP="00F22623">
            <w:r>
              <w:t>Probation</w:t>
            </w:r>
          </w:p>
        </w:tc>
        <w:tc>
          <w:tcPr>
            <w:tcW w:w="456" w:type="pct"/>
          </w:tcPr>
          <w:p w:rsidR="00EB4C3E" w:rsidRDefault="00EB4C3E" w:rsidP="00F22623">
            <w:r>
              <w:t>Full</w:t>
            </w:r>
          </w:p>
        </w:tc>
        <w:tc>
          <w:tcPr>
            <w:tcW w:w="371" w:type="pct"/>
          </w:tcPr>
          <w:p w:rsidR="00EB4C3E" w:rsidRDefault="00EB4C3E" w:rsidP="00F22623">
            <w:pPr>
              <w:jc w:val="center"/>
            </w:pPr>
            <w:r>
              <w:t>No</w:t>
            </w:r>
          </w:p>
        </w:tc>
        <w:tc>
          <w:tcPr>
            <w:tcW w:w="466" w:type="pct"/>
          </w:tcPr>
          <w:p w:rsidR="00EB4C3E" w:rsidRDefault="00EB4C3E" w:rsidP="00F22623">
            <w:pPr>
              <w:jc w:val="center"/>
            </w:pPr>
            <w:r>
              <w:t>No</w:t>
            </w:r>
          </w:p>
        </w:tc>
        <w:tc>
          <w:tcPr>
            <w:tcW w:w="389" w:type="pct"/>
          </w:tcPr>
          <w:p w:rsidR="00EB4C3E" w:rsidRDefault="00EB4C3E" w:rsidP="00F22623">
            <w:pPr>
              <w:jc w:val="center"/>
            </w:pPr>
            <w:r>
              <w:t>No</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391" w:type="pct"/>
          </w:tcPr>
          <w:p w:rsidR="00EB4C3E" w:rsidRDefault="00EB4C3E" w:rsidP="00F22623">
            <w:pPr>
              <w:jc w:val="center"/>
            </w:pPr>
            <w:r>
              <w:t>Yes</w:t>
            </w:r>
          </w:p>
        </w:tc>
        <w:tc>
          <w:tcPr>
            <w:tcW w:w="468" w:type="pct"/>
          </w:tcPr>
          <w:p w:rsidR="00EB4C3E" w:rsidRDefault="00EB4C3E" w:rsidP="00F22623">
            <w:pPr>
              <w:jc w:val="center"/>
            </w:pPr>
            <w:r>
              <w:t>No</w:t>
            </w:r>
          </w:p>
        </w:tc>
        <w:tc>
          <w:tcPr>
            <w:tcW w:w="343" w:type="pct"/>
          </w:tcPr>
          <w:p w:rsidR="00EB4C3E" w:rsidRDefault="00EB4C3E" w:rsidP="00F22623">
            <w:pPr>
              <w:jc w:val="center"/>
            </w:pPr>
            <w:r>
              <w:t>Yes</w:t>
            </w:r>
          </w:p>
        </w:tc>
        <w:tc>
          <w:tcPr>
            <w:tcW w:w="343" w:type="pct"/>
          </w:tcPr>
          <w:p w:rsidR="00EB4C3E" w:rsidRDefault="00EB4C3E" w:rsidP="00F22623">
            <w:pPr>
              <w:jc w:val="center"/>
            </w:pPr>
            <w:r>
              <w:t>No</w:t>
            </w:r>
          </w:p>
        </w:tc>
        <w:tc>
          <w:tcPr>
            <w:tcW w:w="343" w:type="pct"/>
          </w:tcPr>
          <w:p w:rsidR="00EB4C3E" w:rsidRDefault="00273777" w:rsidP="00F22623">
            <w:pPr>
              <w:jc w:val="center"/>
            </w:pPr>
            <w:r>
              <w:t>Yes</w:t>
            </w:r>
          </w:p>
        </w:tc>
      </w:tr>
      <w:tr w:rsidR="00EB4C3E" w:rsidTr="005E3904">
        <w:trPr>
          <w:trHeight w:val="294"/>
        </w:trPr>
        <w:tc>
          <w:tcPr>
            <w:tcW w:w="574" w:type="pct"/>
          </w:tcPr>
          <w:p w:rsidR="00EB4C3E" w:rsidRDefault="00EB4C3E" w:rsidP="00F22623">
            <w:r>
              <w:lastRenderedPageBreak/>
              <w:t>Long Term Rep</w:t>
            </w:r>
          </w:p>
        </w:tc>
        <w:tc>
          <w:tcPr>
            <w:tcW w:w="456" w:type="pct"/>
          </w:tcPr>
          <w:p w:rsidR="00EB4C3E" w:rsidRDefault="00EB4C3E" w:rsidP="00F22623">
            <w:r>
              <w:t>Full</w:t>
            </w:r>
          </w:p>
        </w:tc>
        <w:tc>
          <w:tcPr>
            <w:tcW w:w="371"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391" w:type="pct"/>
          </w:tcPr>
          <w:p w:rsidR="00EB4C3E" w:rsidRDefault="00EB4C3E" w:rsidP="00F22623">
            <w:pPr>
              <w:jc w:val="center"/>
            </w:pPr>
            <w:r>
              <w:t>Yes</w:t>
            </w:r>
          </w:p>
        </w:tc>
        <w:tc>
          <w:tcPr>
            <w:tcW w:w="468"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r w:rsidR="00EB4C3E" w:rsidTr="005E3904">
        <w:trPr>
          <w:trHeight w:val="294"/>
        </w:trPr>
        <w:tc>
          <w:tcPr>
            <w:tcW w:w="574" w:type="pct"/>
          </w:tcPr>
          <w:p w:rsidR="00EB4C3E" w:rsidRDefault="00EB4C3E" w:rsidP="00F22623">
            <w:r>
              <w:t>Short Term Rep</w:t>
            </w:r>
          </w:p>
        </w:tc>
        <w:tc>
          <w:tcPr>
            <w:tcW w:w="456" w:type="pct"/>
          </w:tcPr>
          <w:p w:rsidR="00EB4C3E" w:rsidRDefault="00EB4C3E" w:rsidP="00F22623">
            <w:r>
              <w:t>Full</w:t>
            </w:r>
          </w:p>
        </w:tc>
        <w:tc>
          <w:tcPr>
            <w:tcW w:w="371"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391" w:type="pct"/>
          </w:tcPr>
          <w:p w:rsidR="00EB4C3E" w:rsidRDefault="00EB4C3E" w:rsidP="00F22623">
            <w:pPr>
              <w:jc w:val="center"/>
            </w:pPr>
            <w:r>
              <w:t>Yes</w:t>
            </w:r>
          </w:p>
        </w:tc>
        <w:tc>
          <w:tcPr>
            <w:tcW w:w="468"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r w:rsidR="00EB4C3E" w:rsidTr="005E3904">
        <w:trPr>
          <w:trHeight w:val="294"/>
        </w:trPr>
        <w:tc>
          <w:tcPr>
            <w:tcW w:w="574" w:type="pct"/>
          </w:tcPr>
          <w:p w:rsidR="00EB4C3E" w:rsidRDefault="00EB4C3E" w:rsidP="00F22623">
            <w:r>
              <w:t>CHC Rep</w:t>
            </w:r>
          </w:p>
        </w:tc>
        <w:tc>
          <w:tcPr>
            <w:tcW w:w="456" w:type="pct"/>
          </w:tcPr>
          <w:p w:rsidR="00EB4C3E" w:rsidRDefault="00EB4C3E" w:rsidP="00F22623">
            <w:r>
              <w:t>Full</w:t>
            </w:r>
          </w:p>
        </w:tc>
        <w:tc>
          <w:tcPr>
            <w:tcW w:w="371"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391" w:type="pct"/>
          </w:tcPr>
          <w:p w:rsidR="00EB4C3E" w:rsidRDefault="00EB4C3E" w:rsidP="00F22623">
            <w:pPr>
              <w:jc w:val="center"/>
            </w:pPr>
            <w:r>
              <w:t>Yes</w:t>
            </w:r>
          </w:p>
        </w:tc>
        <w:tc>
          <w:tcPr>
            <w:tcW w:w="468"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r w:rsidR="00EB4C3E" w:rsidTr="005E3904">
        <w:trPr>
          <w:trHeight w:val="294"/>
        </w:trPr>
        <w:tc>
          <w:tcPr>
            <w:tcW w:w="574" w:type="pct"/>
          </w:tcPr>
          <w:p w:rsidR="00EB4C3E" w:rsidRDefault="00EB4C3E" w:rsidP="00F22623">
            <w:r>
              <w:t>RDC</w:t>
            </w:r>
          </w:p>
        </w:tc>
        <w:tc>
          <w:tcPr>
            <w:tcW w:w="456" w:type="pct"/>
          </w:tcPr>
          <w:p w:rsidR="00EB4C3E" w:rsidRDefault="00EB4C3E" w:rsidP="00F22623">
            <w:r>
              <w:t>Advisory</w:t>
            </w:r>
          </w:p>
        </w:tc>
        <w:tc>
          <w:tcPr>
            <w:tcW w:w="371"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391" w:type="pct"/>
          </w:tcPr>
          <w:p w:rsidR="00EB4C3E" w:rsidRDefault="00EB4C3E" w:rsidP="00F22623">
            <w:pPr>
              <w:jc w:val="center"/>
            </w:pPr>
            <w:r>
              <w:t>Yes</w:t>
            </w:r>
          </w:p>
        </w:tc>
        <w:tc>
          <w:tcPr>
            <w:tcW w:w="468"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r w:rsidR="00EB4C3E" w:rsidTr="005E3904">
        <w:trPr>
          <w:trHeight w:val="294"/>
        </w:trPr>
        <w:tc>
          <w:tcPr>
            <w:tcW w:w="574" w:type="pct"/>
          </w:tcPr>
          <w:p w:rsidR="00EB4C3E" w:rsidRDefault="00EB4C3E" w:rsidP="00F22623">
            <w:r>
              <w:t>WG Rep</w:t>
            </w:r>
          </w:p>
        </w:tc>
        <w:tc>
          <w:tcPr>
            <w:tcW w:w="456" w:type="pct"/>
          </w:tcPr>
          <w:p w:rsidR="00EB4C3E" w:rsidRDefault="00EB4C3E" w:rsidP="00F22623">
            <w:r>
              <w:t>Advisory</w:t>
            </w:r>
          </w:p>
        </w:tc>
        <w:tc>
          <w:tcPr>
            <w:tcW w:w="371"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466" w:type="pct"/>
          </w:tcPr>
          <w:p w:rsidR="00EB4C3E" w:rsidRDefault="00EB4C3E" w:rsidP="00F22623">
            <w:pPr>
              <w:jc w:val="center"/>
            </w:pPr>
            <w:r>
              <w:t>Yes</w:t>
            </w:r>
          </w:p>
        </w:tc>
        <w:tc>
          <w:tcPr>
            <w:tcW w:w="389" w:type="pct"/>
          </w:tcPr>
          <w:p w:rsidR="00EB4C3E" w:rsidRDefault="00EB4C3E" w:rsidP="00F22623">
            <w:pPr>
              <w:jc w:val="center"/>
            </w:pPr>
            <w:r>
              <w:t>Yes</w:t>
            </w:r>
          </w:p>
        </w:tc>
        <w:tc>
          <w:tcPr>
            <w:tcW w:w="391" w:type="pct"/>
          </w:tcPr>
          <w:p w:rsidR="00EB4C3E" w:rsidRDefault="00EB4C3E" w:rsidP="00F22623">
            <w:pPr>
              <w:jc w:val="center"/>
            </w:pPr>
            <w:r>
              <w:t>No</w:t>
            </w:r>
          </w:p>
        </w:tc>
        <w:tc>
          <w:tcPr>
            <w:tcW w:w="468" w:type="pct"/>
          </w:tcPr>
          <w:p w:rsidR="00EB4C3E" w:rsidRDefault="00EB4C3E" w:rsidP="00F22623">
            <w:pPr>
              <w:jc w:val="center"/>
            </w:pPr>
            <w:r>
              <w:t>No</w:t>
            </w:r>
          </w:p>
        </w:tc>
        <w:tc>
          <w:tcPr>
            <w:tcW w:w="343" w:type="pct"/>
          </w:tcPr>
          <w:p w:rsidR="00EB4C3E" w:rsidRDefault="00EB4C3E" w:rsidP="00F22623">
            <w:pPr>
              <w:jc w:val="center"/>
            </w:pPr>
            <w:r>
              <w:t>Yes</w:t>
            </w:r>
          </w:p>
        </w:tc>
        <w:tc>
          <w:tcPr>
            <w:tcW w:w="343" w:type="pct"/>
          </w:tcPr>
          <w:p w:rsidR="00EB4C3E" w:rsidRDefault="00EB4C3E" w:rsidP="00F22623">
            <w:pPr>
              <w:jc w:val="center"/>
            </w:pPr>
            <w:r>
              <w:t>yes</w:t>
            </w:r>
          </w:p>
        </w:tc>
        <w:tc>
          <w:tcPr>
            <w:tcW w:w="343" w:type="pct"/>
          </w:tcPr>
          <w:p w:rsidR="00EB4C3E" w:rsidRDefault="00273777" w:rsidP="00F22623">
            <w:pPr>
              <w:jc w:val="center"/>
            </w:pPr>
            <w:r>
              <w:t>Yes</w:t>
            </w:r>
          </w:p>
        </w:tc>
      </w:tr>
    </w:tbl>
    <w:p w:rsidR="00F22623" w:rsidRDefault="00F22623" w:rsidP="00F22623"/>
    <w:p w:rsidR="00F22623" w:rsidRDefault="00F22623" w:rsidP="00F22623">
      <w:pPr>
        <w:rPr>
          <w:rFonts w:asciiTheme="majorHAnsi" w:hAnsiTheme="majorHAnsi"/>
        </w:rPr>
      </w:pPr>
    </w:p>
    <w:p w:rsidR="00F22623" w:rsidRDefault="00F22623" w:rsidP="00F22623">
      <w:pPr>
        <w:rPr>
          <w:rFonts w:asciiTheme="majorHAnsi" w:hAnsiTheme="majorHAnsi"/>
        </w:rPr>
      </w:pPr>
    </w:p>
    <w:p w:rsidR="00F22623" w:rsidRDefault="00F22623" w:rsidP="00F22623">
      <w:pPr>
        <w:rPr>
          <w:rFonts w:asciiTheme="majorHAnsi" w:hAnsiTheme="majorHAnsi"/>
        </w:rPr>
      </w:pPr>
    </w:p>
    <w:p w:rsidR="00DC680B" w:rsidRDefault="00DC680B" w:rsidP="00F22623">
      <w:pPr>
        <w:rPr>
          <w:rFonts w:asciiTheme="majorHAnsi" w:hAnsiTheme="majorHAnsi"/>
        </w:rPr>
      </w:pPr>
    </w:p>
    <w:p w:rsidR="00DC680B" w:rsidRDefault="00DC680B" w:rsidP="00F22623">
      <w:pPr>
        <w:rPr>
          <w:rFonts w:asciiTheme="majorHAnsi" w:hAnsiTheme="majorHAnsi"/>
        </w:rPr>
      </w:pPr>
    </w:p>
    <w:p w:rsidR="00DC680B" w:rsidRDefault="00DC680B" w:rsidP="00F22623">
      <w:pPr>
        <w:rPr>
          <w:rFonts w:asciiTheme="majorHAnsi" w:hAnsiTheme="majorHAnsi"/>
        </w:rPr>
      </w:pPr>
    </w:p>
    <w:p w:rsidR="00DC680B" w:rsidRDefault="00DC680B" w:rsidP="00F22623">
      <w:pPr>
        <w:rPr>
          <w:rFonts w:asciiTheme="majorHAnsi" w:hAnsiTheme="majorHAnsi"/>
        </w:rPr>
      </w:pPr>
    </w:p>
    <w:p w:rsidR="00DC680B" w:rsidRDefault="00DC680B" w:rsidP="00F22623">
      <w:pPr>
        <w:rPr>
          <w:rFonts w:asciiTheme="majorHAnsi" w:hAnsiTheme="majorHAnsi"/>
        </w:rPr>
      </w:pPr>
    </w:p>
    <w:p w:rsidR="00DC680B" w:rsidRDefault="00DC680B" w:rsidP="00F22623">
      <w:pPr>
        <w:rPr>
          <w:rFonts w:asciiTheme="majorHAnsi" w:hAnsiTheme="majorHAnsi"/>
        </w:rPr>
      </w:pPr>
    </w:p>
    <w:p w:rsidR="00DC680B" w:rsidRDefault="00DC680B" w:rsidP="00F22623">
      <w:pPr>
        <w:rPr>
          <w:rFonts w:asciiTheme="majorHAnsi" w:hAnsiTheme="majorHAnsi"/>
        </w:rPr>
      </w:pPr>
    </w:p>
    <w:p w:rsidR="005E3904" w:rsidRDefault="005E3904" w:rsidP="00F22623">
      <w:pPr>
        <w:rPr>
          <w:rFonts w:asciiTheme="majorHAnsi" w:hAnsiTheme="majorHAnsi"/>
        </w:rPr>
      </w:pPr>
    </w:p>
    <w:p w:rsidR="005E3904" w:rsidRDefault="005E3904" w:rsidP="00F22623">
      <w:pPr>
        <w:rPr>
          <w:rFonts w:asciiTheme="majorHAnsi" w:hAnsiTheme="majorHAnsi"/>
        </w:rPr>
      </w:pPr>
    </w:p>
    <w:p w:rsidR="00DC680B" w:rsidRDefault="00DC680B" w:rsidP="00F22623">
      <w:pPr>
        <w:rPr>
          <w:rFonts w:asciiTheme="majorHAnsi" w:hAnsiTheme="majorHAnsi"/>
        </w:rPr>
      </w:pPr>
    </w:p>
    <w:p w:rsidR="00F22623" w:rsidRDefault="00F22623" w:rsidP="00F22623">
      <w:pPr>
        <w:pStyle w:val="Heading2"/>
      </w:pPr>
      <w:bookmarkStart w:id="27" w:name="_Toc423419553"/>
      <w:r>
        <w:t>Appendix Two</w:t>
      </w:r>
      <w:bookmarkEnd w:id="27"/>
    </w:p>
    <w:p w:rsidR="00F22623" w:rsidRDefault="00F22623" w:rsidP="00F22623">
      <w:pPr>
        <w:rPr>
          <w:rFonts w:asciiTheme="majorHAnsi" w:hAnsiTheme="majorHAnsi"/>
        </w:rPr>
      </w:pPr>
    </w:p>
    <w:p w:rsidR="00F22623" w:rsidRDefault="00F22623" w:rsidP="00F22623">
      <w:pPr>
        <w:rPr>
          <w:rFonts w:asciiTheme="majorHAnsi" w:hAnsiTheme="majorHAnsi"/>
        </w:rPr>
      </w:pPr>
    </w:p>
    <w:p w:rsidR="00F22623" w:rsidRDefault="00F22623" w:rsidP="00F22623">
      <w:pPr>
        <w:jc w:val="center"/>
        <w:rPr>
          <w:rFonts w:ascii="Arial" w:hAnsi="Arial" w:cs="Arial"/>
          <w:b/>
          <w:sz w:val="24"/>
          <w:szCs w:val="24"/>
        </w:rPr>
      </w:pPr>
      <w:r w:rsidRPr="00D27ADA">
        <w:rPr>
          <w:rFonts w:ascii="Arial" w:hAnsi="Arial" w:cs="Arial"/>
          <w:b/>
          <w:sz w:val="24"/>
          <w:szCs w:val="24"/>
        </w:rPr>
        <w:t>Regional Collaborative Committee - Voting Rights and Deputies</w:t>
      </w:r>
    </w:p>
    <w:p w:rsidR="00F22623" w:rsidRPr="00D27ADA" w:rsidRDefault="00F22623" w:rsidP="00F22623">
      <w:pPr>
        <w:jc w:val="center"/>
        <w:rPr>
          <w:rFonts w:ascii="Arial" w:hAnsi="Arial" w:cs="Arial"/>
          <w:b/>
          <w:sz w:val="24"/>
          <w:szCs w:val="24"/>
        </w:rPr>
      </w:pPr>
    </w:p>
    <w:tbl>
      <w:tblPr>
        <w:tblW w:w="0" w:type="auto"/>
        <w:tblLook w:val="00A0" w:firstRow="1" w:lastRow="0" w:firstColumn="1" w:lastColumn="0" w:noHBand="0" w:noVBand="0"/>
      </w:tblPr>
      <w:tblGrid>
        <w:gridCol w:w="1526"/>
        <w:gridCol w:w="7716"/>
      </w:tblGrid>
      <w:tr w:rsidR="00F22623" w:rsidRPr="00FD5490" w:rsidTr="00F22623">
        <w:tc>
          <w:tcPr>
            <w:tcW w:w="1526" w:type="dxa"/>
          </w:tcPr>
          <w:p w:rsidR="00F22623" w:rsidRPr="00FD5490" w:rsidRDefault="00F22623" w:rsidP="00F22623">
            <w:pPr>
              <w:spacing w:after="0" w:line="240" w:lineRule="auto"/>
              <w:rPr>
                <w:rFonts w:ascii="Arial" w:hAnsi="Arial" w:cs="Arial"/>
                <w:sz w:val="24"/>
                <w:szCs w:val="24"/>
              </w:rPr>
            </w:pPr>
            <w:r w:rsidRPr="00FD5490">
              <w:rPr>
                <w:rFonts w:ascii="Arial" w:hAnsi="Arial" w:cs="Arial"/>
                <w:sz w:val="24"/>
                <w:szCs w:val="24"/>
              </w:rPr>
              <w:t>RCC Name:</w:t>
            </w:r>
          </w:p>
        </w:tc>
        <w:tc>
          <w:tcPr>
            <w:tcW w:w="7716" w:type="dxa"/>
          </w:tcPr>
          <w:p w:rsidR="00F22623" w:rsidRPr="00FD5490" w:rsidRDefault="00F22623" w:rsidP="00F22623">
            <w:pPr>
              <w:spacing w:after="0" w:line="240" w:lineRule="auto"/>
              <w:rPr>
                <w:rFonts w:ascii="Arial" w:hAnsi="Arial" w:cs="Arial"/>
                <w:b/>
                <w:sz w:val="24"/>
                <w:szCs w:val="24"/>
              </w:rPr>
            </w:pPr>
            <w:smartTag w:uri="urn:schemas-microsoft-com:office:smarttags" w:element="place">
              <w:r>
                <w:rPr>
                  <w:rFonts w:ascii="Arial" w:hAnsi="Arial" w:cs="Arial"/>
                  <w:b/>
                  <w:sz w:val="24"/>
                  <w:szCs w:val="24"/>
                </w:rPr>
                <w:t>North Wales</w:t>
              </w:r>
            </w:smartTag>
          </w:p>
        </w:tc>
      </w:tr>
      <w:tr w:rsidR="00F22623" w:rsidRPr="00FD5490" w:rsidTr="00F22623">
        <w:tc>
          <w:tcPr>
            <w:tcW w:w="1526" w:type="dxa"/>
          </w:tcPr>
          <w:p w:rsidR="00F22623" w:rsidRPr="00FD5490" w:rsidRDefault="00F22623" w:rsidP="00F22623">
            <w:pPr>
              <w:spacing w:after="0" w:line="240" w:lineRule="auto"/>
              <w:rPr>
                <w:rFonts w:ascii="Arial" w:hAnsi="Arial" w:cs="Arial"/>
                <w:sz w:val="24"/>
                <w:szCs w:val="24"/>
              </w:rPr>
            </w:pPr>
            <w:r w:rsidRPr="00FD5490">
              <w:rPr>
                <w:rFonts w:ascii="Arial" w:hAnsi="Arial" w:cs="Arial"/>
                <w:sz w:val="24"/>
                <w:szCs w:val="24"/>
              </w:rPr>
              <w:t>Date:</w:t>
            </w:r>
          </w:p>
        </w:tc>
        <w:tc>
          <w:tcPr>
            <w:tcW w:w="7716" w:type="dxa"/>
          </w:tcPr>
          <w:p w:rsidR="00F22623" w:rsidRPr="00FD5490" w:rsidRDefault="00F22623" w:rsidP="00F22623">
            <w:pPr>
              <w:spacing w:after="0" w:line="240" w:lineRule="auto"/>
              <w:rPr>
                <w:rFonts w:ascii="Arial" w:hAnsi="Arial" w:cs="Arial"/>
                <w:b/>
                <w:sz w:val="24"/>
                <w:szCs w:val="24"/>
              </w:rPr>
            </w:pPr>
            <w:r>
              <w:rPr>
                <w:rFonts w:ascii="Arial" w:hAnsi="Arial" w:cs="Arial"/>
                <w:b/>
                <w:sz w:val="24"/>
                <w:szCs w:val="24"/>
              </w:rPr>
              <w:t>November 18</w:t>
            </w:r>
            <w:r w:rsidRPr="00530FEF">
              <w:rPr>
                <w:rFonts w:ascii="Arial" w:hAnsi="Arial" w:cs="Arial"/>
                <w:b/>
                <w:sz w:val="24"/>
                <w:szCs w:val="24"/>
                <w:vertAlign w:val="superscript"/>
              </w:rPr>
              <w:t>th</w:t>
            </w:r>
            <w:r>
              <w:rPr>
                <w:rFonts w:ascii="Arial" w:hAnsi="Arial" w:cs="Arial"/>
                <w:b/>
                <w:sz w:val="24"/>
                <w:szCs w:val="24"/>
              </w:rPr>
              <w:t xml:space="preserve"> 2014</w:t>
            </w:r>
          </w:p>
        </w:tc>
      </w:tr>
    </w:tbl>
    <w:p w:rsidR="00F22623" w:rsidRDefault="00F22623" w:rsidP="00F22623">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2"/>
        <w:gridCol w:w="6560"/>
        <w:gridCol w:w="5392"/>
      </w:tblGrid>
      <w:tr w:rsidR="00F22623" w:rsidRPr="00FD5490" w:rsidTr="00D162FB">
        <w:trPr>
          <w:tblHeader/>
        </w:trPr>
        <w:tc>
          <w:tcPr>
            <w:tcW w:w="784" w:type="pct"/>
            <w:shd w:val="clear" w:color="auto" w:fill="CCC0D9"/>
          </w:tcPr>
          <w:p w:rsidR="00F22623" w:rsidRPr="00E158E7" w:rsidRDefault="00F22623" w:rsidP="00F22623">
            <w:pPr>
              <w:spacing w:after="0" w:line="240" w:lineRule="auto"/>
              <w:rPr>
                <w:rFonts w:ascii="Arial" w:hAnsi="Arial" w:cs="Arial"/>
                <w:b/>
                <w:sz w:val="18"/>
                <w:szCs w:val="18"/>
              </w:rPr>
            </w:pPr>
            <w:r w:rsidRPr="00E158E7">
              <w:rPr>
                <w:rFonts w:ascii="Arial" w:hAnsi="Arial" w:cs="Arial"/>
                <w:b/>
                <w:sz w:val="18"/>
                <w:szCs w:val="18"/>
              </w:rPr>
              <w:t>Organisation / Service Represented</w:t>
            </w:r>
          </w:p>
        </w:tc>
        <w:tc>
          <w:tcPr>
            <w:tcW w:w="2314" w:type="pct"/>
            <w:shd w:val="clear" w:color="auto" w:fill="CCC0D9"/>
          </w:tcPr>
          <w:p w:rsidR="00F22623" w:rsidRPr="00FD5490" w:rsidRDefault="00F22623" w:rsidP="00F22623">
            <w:pPr>
              <w:spacing w:after="0" w:line="240" w:lineRule="auto"/>
              <w:rPr>
                <w:rFonts w:ascii="Arial" w:hAnsi="Arial" w:cs="Arial"/>
                <w:b/>
                <w:sz w:val="24"/>
                <w:szCs w:val="24"/>
              </w:rPr>
            </w:pPr>
            <w:r w:rsidRPr="00FD5490">
              <w:rPr>
                <w:rFonts w:ascii="Arial" w:hAnsi="Arial" w:cs="Arial"/>
                <w:b/>
                <w:sz w:val="24"/>
                <w:szCs w:val="24"/>
              </w:rPr>
              <w:t xml:space="preserve">RCC Member </w:t>
            </w:r>
          </w:p>
          <w:p w:rsidR="00F22623" w:rsidRPr="00FD5490" w:rsidRDefault="00F22623" w:rsidP="00F22623">
            <w:pPr>
              <w:spacing w:after="0" w:line="240" w:lineRule="auto"/>
              <w:rPr>
                <w:rFonts w:ascii="Arial" w:hAnsi="Arial" w:cs="Arial"/>
                <w:b/>
                <w:sz w:val="24"/>
                <w:szCs w:val="24"/>
              </w:rPr>
            </w:pPr>
            <w:r w:rsidRPr="00FD5490">
              <w:rPr>
                <w:rFonts w:ascii="Arial" w:hAnsi="Arial" w:cs="Arial"/>
                <w:b/>
                <w:sz w:val="24"/>
                <w:szCs w:val="24"/>
              </w:rPr>
              <w:t>with Voting Rights</w:t>
            </w:r>
          </w:p>
        </w:tc>
        <w:tc>
          <w:tcPr>
            <w:tcW w:w="1903" w:type="pct"/>
            <w:shd w:val="clear" w:color="auto" w:fill="CCC0D9"/>
          </w:tcPr>
          <w:p w:rsidR="00F22623" w:rsidRPr="00FD5490" w:rsidRDefault="00F22623" w:rsidP="00F22623">
            <w:pPr>
              <w:spacing w:after="0" w:line="240" w:lineRule="auto"/>
              <w:rPr>
                <w:rFonts w:ascii="Arial" w:hAnsi="Arial" w:cs="Arial"/>
                <w:b/>
                <w:sz w:val="24"/>
                <w:szCs w:val="24"/>
              </w:rPr>
            </w:pPr>
            <w:r w:rsidRPr="00FD5490">
              <w:rPr>
                <w:rFonts w:ascii="Arial" w:hAnsi="Arial" w:cs="Arial"/>
                <w:b/>
                <w:sz w:val="24"/>
                <w:szCs w:val="24"/>
              </w:rPr>
              <w:t>RCC Deputy</w:t>
            </w:r>
          </w:p>
        </w:tc>
      </w:tr>
      <w:tr w:rsidR="00F22623" w:rsidRPr="00FD5490" w:rsidTr="00D162FB">
        <w:tc>
          <w:tcPr>
            <w:tcW w:w="784" w:type="pct"/>
            <w:vMerge w:val="restart"/>
          </w:tcPr>
          <w:p w:rsidR="00F22623" w:rsidRDefault="00F22623" w:rsidP="00F22623">
            <w:pPr>
              <w:rPr>
                <w:rFonts w:ascii="Arial" w:hAnsi="Arial" w:cs="Arial"/>
              </w:rPr>
            </w:pPr>
          </w:p>
          <w:p w:rsidR="00F22623" w:rsidRDefault="00F22623" w:rsidP="00F22623">
            <w:pPr>
              <w:rPr>
                <w:rFonts w:ascii="Arial" w:hAnsi="Arial" w:cs="Arial"/>
              </w:rPr>
            </w:pPr>
          </w:p>
          <w:p w:rsidR="00F22623" w:rsidRDefault="00F22623" w:rsidP="00F22623">
            <w:pPr>
              <w:rPr>
                <w:rFonts w:ascii="Arial" w:hAnsi="Arial" w:cs="Arial"/>
              </w:rPr>
            </w:pPr>
          </w:p>
          <w:p w:rsidR="00F22623" w:rsidRDefault="00F22623" w:rsidP="00F22623">
            <w:pPr>
              <w:rPr>
                <w:rFonts w:ascii="Arial" w:hAnsi="Arial" w:cs="Arial"/>
              </w:rPr>
            </w:pPr>
          </w:p>
          <w:p w:rsidR="00F22623" w:rsidRDefault="00F22623" w:rsidP="00F22623">
            <w:pPr>
              <w:rPr>
                <w:rFonts w:ascii="Arial" w:hAnsi="Arial" w:cs="Arial"/>
              </w:rPr>
            </w:pPr>
          </w:p>
          <w:p w:rsidR="00F22623" w:rsidRDefault="00F22623" w:rsidP="00F22623">
            <w:pPr>
              <w:rPr>
                <w:rFonts w:ascii="Arial" w:hAnsi="Arial" w:cs="Arial"/>
              </w:rPr>
            </w:pPr>
          </w:p>
          <w:p w:rsidR="00F22623" w:rsidRPr="00786EC9" w:rsidRDefault="00F22623" w:rsidP="00F22623">
            <w:pPr>
              <w:rPr>
                <w:rFonts w:ascii="Arial" w:hAnsi="Arial" w:cs="Arial"/>
                <w:b/>
              </w:rPr>
            </w:pPr>
            <w:r w:rsidRPr="00786EC9">
              <w:rPr>
                <w:rFonts w:ascii="Arial" w:hAnsi="Arial" w:cs="Arial"/>
                <w:b/>
              </w:rPr>
              <w:t>LA Cabinet Members</w:t>
            </w:r>
          </w:p>
          <w:p w:rsidR="00F22623" w:rsidRPr="00786EC9" w:rsidRDefault="00F22623" w:rsidP="00F22623">
            <w:pPr>
              <w:rPr>
                <w:rFonts w:ascii="Arial" w:hAnsi="Arial" w:cs="Arial"/>
                <w:b/>
              </w:rPr>
            </w:pPr>
          </w:p>
          <w:p w:rsidR="00F22623" w:rsidRPr="00786EC9" w:rsidRDefault="00F22623" w:rsidP="00F22623">
            <w:pPr>
              <w:rPr>
                <w:rFonts w:ascii="Arial" w:hAnsi="Arial" w:cs="Arial"/>
                <w:b/>
              </w:rPr>
            </w:pPr>
            <w:r w:rsidRPr="00786EC9">
              <w:rPr>
                <w:rFonts w:ascii="Arial" w:hAnsi="Arial" w:cs="Arial"/>
                <w:b/>
              </w:rPr>
              <w:t>Delegated officials</w:t>
            </w:r>
          </w:p>
          <w:p w:rsidR="00F22623" w:rsidRDefault="00F22623" w:rsidP="00F22623">
            <w:pPr>
              <w:rPr>
                <w:rFonts w:ascii="Arial" w:hAnsi="Arial" w:cs="Arial"/>
              </w:rPr>
            </w:pPr>
          </w:p>
          <w:p w:rsidR="00F22623" w:rsidRPr="004647C5" w:rsidRDefault="00F22623" w:rsidP="00F22623">
            <w:pPr>
              <w:rPr>
                <w:rFonts w:ascii="Arial" w:hAnsi="Arial" w:cs="Arial"/>
              </w:rPr>
            </w:pPr>
            <w:r>
              <w:rPr>
                <w:rFonts w:ascii="Arial" w:hAnsi="Arial" w:cs="Arial"/>
              </w:rPr>
              <w:t xml:space="preserve">It should be noted that where both </w:t>
            </w:r>
            <w:r>
              <w:rPr>
                <w:rFonts w:ascii="Arial" w:hAnsi="Arial" w:cs="Arial"/>
              </w:rPr>
              <w:lastRenderedPageBreak/>
              <w:t>attend there will be only one vote per LA</w:t>
            </w:r>
          </w:p>
          <w:p w:rsidR="00F22623" w:rsidRPr="004647C5" w:rsidRDefault="00F22623" w:rsidP="00F22623">
            <w:pPr>
              <w:rPr>
                <w:rFonts w:ascii="Arial" w:hAnsi="Arial" w:cs="Arial"/>
              </w:rPr>
            </w:pPr>
          </w:p>
        </w:tc>
        <w:tc>
          <w:tcPr>
            <w:tcW w:w="2314" w:type="pct"/>
          </w:tcPr>
          <w:p w:rsidR="00F22623" w:rsidRDefault="00F22623" w:rsidP="00F22623">
            <w:pPr>
              <w:rPr>
                <w:rFonts w:ascii="Arial" w:hAnsi="Arial" w:cs="Arial"/>
                <w:color w:val="0000FF"/>
              </w:rPr>
            </w:pPr>
            <w:r w:rsidRPr="009D5925">
              <w:rPr>
                <w:rFonts w:ascii="Arial" w:hAnsi="Arial" w:cs="Arial"/>
                <w:color w:val="0000FF"/>
              </w:rPr>
              <w:lastRenderedPageBreak/>
              <w:t>Anglesey</w:t>
            </w:r>
          </w:p>
          <w:p w:rsidR="00F22623" w:rsidRPr="002D40F6" w:rsidRDefault="00F22623" w:rsidP="00F22623">
            <w:pPr>
              <w:rPr>
                <w:rFonts w:ascii="Arial" w:hAnsi="Arial" w:cs="Arial"/>
              </w:rPr>
            </w:pPr>
            <w:r w:rsidRPr="002D40F6">
              <w:rPr>
                <w:rFonts w:ascii="Arial" w:hAnsi="Arial" w:cs="Arial"/>
              </w:rPr>
              <w:t>Cllr Kenneth Hughes</w:t>
            </w:r>
          </w:p>
          <w:p w:rsidR="00F22623" w:rsidRPr="00FA78C4" w:rsidRDefault="00CF4F7C" w:rsidP="00F22623">
            <w:pPr>
              <w:rPr>
                <w:rFonts w:ascii="Arial" w:hAnsi="Arial" w:cs="Arial"/>
              </w:rPr>
            </w:pPr>
            <w:hyperlink r:id="rId17" w:history="1">
              <w:r w:rsidR="00F22623" w:rsidRPr="006E48A2">
                <w:rPr>
                  <w:rStyle w:val="Hyperlink"/>
                  <w:rFonts w:ascii="Arial" w:hAnsi="Arial" w:cs="Arial"/>
                </w:rPr>
                <w:t>kphau@anglesey.gov.uk</w:t>
              </w:r>
            </w:hyperlink>
          </w:p>
        </w:tc>
        <w:tc>
          <w:tcPr>
            <w:tcW w:w="1903" w:type="pct"/>
          </w:tcPr>
          <w:p w:rsidR="00F22623" w:rsidRDefault="00F22623" w:rsidP="00F22623">
            <w:pPr>
              <w:rPr>
                <w:rFonts w:ascii="Arial" w:hAnsi="Arial" w:cs="Arial"/>
              </w:rPr>
            </w:pPr>
          </w:p>
          <w:p w:rsidR="00F22623" w:rsidRDefault="00F22623" w:rsidP="00F22623">
            <w:pPr>
              <w:rPr>
                <w:rFonts w:ascii="Arial" w:hAnsi="Arial" w:cs="Arial"/>
              </w:rPr>
            </w:pPr>
            <w:smartTag w:uri="urn:schemas-microsoft-com:office:smarttags" w:element="PersonName">
              <w:r>
                <w:rPr>
                  <w:rFonts w:ascii="Arial" w:hAnsi="Arial" w:cs="Arial"/>
                </w:rPr>
                <w:t>Shan Lloyd Williams</w:t>
              </w:r>
            </w:smartTag>
            <w:r>
              <w:rPr>
                <w:rFonts w:ascii="Arial" w:hAnsi="Arial" w:cs="Arial"/>
              </w:rPr>
              <w:t>, Head of Housing Services</w:t>
            </w:r>
          </w:p>
          <w:p w:rsidR="00F22623" w:rsidRPr="00B55D3C" w:rsidRDefault="00CF4F7C" w:rsidP="00F22623">
            <w:pPr>
              <w:rPr>
                <w:rFonts w:ascii="Arial" w:hAnsi="Arial" w:cs="Arial"/>
              </w:rPr>
            </w:pPr>
            <w:hyperlink r:id="rId18" w:history="1">
              <w:r w:rsidR="00F22623" w:rsidRPr="00530B85">
                <w:rPr>
                  <w:rStyle w:val="Hyperlink"/>
                  <w:rFonts w:ascii="Arial" w:hAnsi="Arial" w:cs="Arial"/>
                </w:rPr>
                <w:t>shanlloydwilliams@anglesey.gov.uk</w:t>
              </w:r>
            </w:hyperlink>
          </w:p>
        </w:tc>
      </w:tr>
      <w:tr w:rsidR="00F22623" w:rsidRPr="00FD5490" w:rsidTr="00D162FB">
        <w:tc>
          <w:tcPr>
            <w:tcW w:w="784" w:type="pct"/>
            <w:vMerge/>
          </w:tcPr>
          <w:p w:rsidR="00F22623" w:rsidRDefault="00F22623" w:rsidP="00F22623">
            <w:pPr>
              <w:rPr>
                <w:rFonts w:ascii="Arial" w:hAnsi="Arial" w:cs="Arial"/>
              </w:rPr>
            </w:pPr>
          </w:p>
        </w:tc>
        <w:tc>
          <w:tcPr>
            <w:tcW w:w="2314" w:type="pct"/>
          </w:tcPr>
          <w:p w:rsidR="00F22623" w:rsidRDefault="00F22623" w:rsidP="00F22623">
            <w:pPr>
              <w:rPr>
                <w:rFonts w:ascii="Arial" w:hAnsi="Arial" w:cs="Arial"/>
                <w:color w:val="0000FF"/>
              </w:rPr>
            </w:pPr>
            <w:r>
              <w:rPr>
                <w:rFonts w:ascii="Arial" w:hAnsi="Arial" w:cs="Arial"/>
                <w:color w:val="0000FF"/>
              </w:rPr>
              <w:t>Gwynedd</w:t>
            </w:r>
          </w:p>
          <w:p w:rsidR="00AA3EF1" w:rsidRDefault="00AA3EF1" w:rsidP="00F22623">
            <w:pPr>
              <w:rPr>
                <w:rFonts w:ascii="Arial" w:hAnsi="Arial" w:cs="Arial"/>
              </w:rPr>
            </w:pPr>
            <w:r>
              <w:rPr>
                <w:rFonts w:ascii="Arial" w:hAnsi="Arial" w:cs="Arial"/>
              </w:rPr>
              <w:t>Cllr Ioan Thomas (Cabinet member for the Welsh Language, Customer Care, Housing, Libraries, Deprivation and Equality)</w:t>
            </w:r>
          </w:p>
          <w:p w:rsidR="00AA3EF1" w:rsidRPr="00AA3EF1" w:rsidRDefault="00CF4F7C" w:rsidP="00F22623">
            <w:pPr>
              <w:rPr>
                <w:rFonts w:ascii="Arial" w:hAnsi="Arial" w:cs="Arial"/>
                <w:color w:val="0703BD"/>
              </w:rPr>
            </w:pPr>
            <w:hyperlink r:id="rId19" w:history="1">
              <w:r w:rsidR="00AA3EF1" w:rsidRPr="00A05DA3">
                <w:rPr>
                  <w:rStyle w:val="Hyperlink"/>
                  <w:rFonts w:ascii="Arial" w:hAnsi="Arial" w:cs="Arial"/>
                </w:rPr>
                <w:t>Cynghorydd.IoanThomas@gwynedd.gov.uk</w:t>
              </w:r>
            </w:hyperlink>
            <w:r w:rsidR="00AA3EF1">
              <w:rPr>
                <w:rFonts w:ascii="Arial" w:hAnsi="Arial" w:cs="Arial"/>
                <w:color w:val="0703BD"/>
              </w:rPr>
              <w:t xml:space="preserve"> </w:t>
            </w:r>
          </w:p>
          <w:p w:rsidR="00F22623" w:rsidRPr="00F3377F" w:rsidRDefault="00F22623" w:rsidP="00F22623">
            <w:pPr>
              <w:rPr>
                <w:rFonts w:ascii="Arial" w:hAnsi="Arial" w:cs="Arial"/>
              </w:rPr>
            </w:pPr>
            <w:r>
              <w:rPr>
                <w:rFonts w:ascii="Arial" w:hAnsi="Arial" w:cs="Arial"/>
              </w:rPr>
              <w:t xml:space="preserve">Cllr. </w:t>
            </w:r>
            <w:r w:rsidRPr="00F3377F">
              <w:rPr>
                <w:rFonts w:ascii="Arial" w:hAnsi="Arial" w:cs="Arial"/>
              </w:rPr>
              <w:t xml:space="preserve">John Wyn  Williams </w:t>
            </w:r>
            <w:r>
              <w:rPr>
                <w:rFonts w:ascii="Arial" w:hAnsi="Arial" w:cs="Arial"/>
              </w:rPr>
              <w:t>(</w:t>
            </w:r>
            <w:r w:rsidRPr="00F3377F">
              <w:rPr>
                <w:rFonts w:ascii="Arial" w:hAnsi="Arial" w:cs="Arial"/>
              </w:rPr>
              <w:t>Cabinet me</w:t>
            </w:r>
            <w:r>
              <w:rPr>
                <w:rFonts w:ascii="Arial" w:hAnsi="Arial" w:cs="Arial"/>
              </w:rPr>
              <w:t>mber responsible for Housing)</w:t>
            </w:r>
          </w:p>
          <w:p w:rsidR="00AA3EF1" w:rsidRDefault="00CF4F7C" w:rsidP="00F22623">
            <w:pPr>
              <w:rPr>
                <w:rStyle w:val="Hyperlink"/>
                <w:rFonts w:ascii="Arial" w:hAnsi="Arial" w:cs="Arial"/>
              </w:rPr>
            </w:pPr>
            <w:hyperlink r:id="rId20" w:history="1">
              <w:r w:rsidR="00F22623" w:rsidRPr="00786EC9">
                <w:rPr>
                  <w:rStyle w:val="Hyperlink"/>
                  <w:rFonts w:ascii="Arial" w:hAnsi="Arial" w:cs="Arial"/>
                </w:rPr>
                <w:t>Cynghorydd.JohnWynWilliams@gwynedd.gov.uk</w:t>
              </w:r>
            </w:hyperlink>
          </w:p>
          <w:p w:rsidR="00AA3EF1" w:rsidRDefault="00AA3EF1" w:rsidP="00F22623">
            <w:pPr>
              <w:rPr>
                <w:rStyle w:val="Hyperlink"/>
              </w:rPr>
            </w:pPr>
          </w:p>
          <w:p w:rsidR="00AA3EF1" w:rsidRPr="00AA3EF1" w:rsidRDefault="00AA3EF1" w:rsidP="00F22623">
            <w:pPr>
              <w:rPr>
                <w:rFonts w:ascii="Arial" w:hAnsi="Arial" w:cs="Arial"/>
              </w:rPr>
            </w:pPr>
          </w:p>
        </w:tc>
        <w:tc>
          <w:tcPr>
            <w:tcW w:w="1903" w:type="pct"/>
          </w:tcPr>
          <w:p w:rsidR="00F22623" w:rsidRDefault="00F22623" w:rsidP="00F22623">
            <w:pPr>
              <w:jc w:val="center"/>
              <w:rPr>
                <w:rFonts w:ascii="Arial" w:hAnsi="Arial" w:cs="Arial"/>
                <w:b/>
              </w:rPr>
            </w:pPr>
          </w:p>
          <w:p w:rsidR="00F22623" w:rsidRDefault="00F22623" w:rsidP="00F22623">
            <w:pPr>
              <w:rPr>
                <w:rFonts w:ascii="Arial" w:hAnsi="Arial" w:cs="Arial"/>
              </w:rPr>
            </w:pPr>
            <w:r>
              <w:rPr>
                <w:rFonts w:ascii="Arial" w:hAnsi="Arial" w:cs="Arial"/>
              </w:rPr>
              <w:t>Arwel Wyn Owen, Senior Housing Manager (CHAIR of RCC)</w:t>
            </w:r>
          </w:p>
          <w:p w:rsidR="00F22623" w:rsidRPr="00B55D3C" w:rsidRDefault="00CF4F7C" w:rsidP="00F22623">
            <w:pPr>
              <w:rPr>
                <w:rFonts w:ascii="Arial" w:hAnsi="Arial" w:cs="Arial"/>
              </w:rPr>
            </w:pPr>
            <w:hyperlink r:id="rId21" w:history="1">
              <w:r w:rsidR="00F22623" w:rsidRPr="00530B85">
                <w:rPr>
                  <w:rStyle w:val="Hyperlink"/>
                  <w:rFonts w:ascii="Arial" w:hAnsi="Arial" w:cs="Arial"/>
                </w:rPr>
                <w:t>arwelwynowen@gwynedd.gov.uk</w:t>
              </w:r>
            </w:hyperlink>
          </w:p>
        </w:tc>
      </w:tr>
      <w:tr w:rsidR="00F22623" w:rsidRPr="00FD5490" w:rsidTr="00D162FB">
        <w:tc>
          <w:tcPr>
            <w:tcW w:w="784" w:type="pct"/>
            <w:vMerge/>
          </w:tcPr>
          <w:p w:rsidR="00F22623" w:rsidRDefault="00F22623" w:rsidP="00F22623">
            <w:pPr>
              <w:rPr>
                <w:rFonts w:ascii="Arial" w:hAnsi="Arial" w:cs="Arial"/>
              </w:rPr>
            </w:pPr>
          </w:p>
        </w:tc>
        <w:tc>
          <w:tcPr>
            <w:tcW w:w="2314" w:type="pct"/>
          </w:tcPr>
          <w:p w:rsidR="00F22623" w:rsidRDefault="00F22623" w:rsidP="00F22623">
            <w:pPr>
              <w:rPr>
                <w:rFonts w:ascii="Arial" w:hAnsi="Arial" w:cs="Arial"/>
                <w:color w:val="0000FF"/>
              </w:rPr>
            </w:pPr>
            <w:r>
              <w:rPr>
                <w:rFonts w:ascii="Arial" w:hAnsi="Arial" w:cs="Arial"/>
                <w:color w:val="0000FF"/>
              </w:rPr>
              <w:t>Flintshire</w:t>
            </w:r>
          </w:p>
          <w:p w:rsidR="00F22623" w:rsidRDefault="00F22623" w:rsidP="00F22623">
            <w:pPr>
              <w:rPr>
                <w:rFonts w:ascii="Arial" w:hAnsi="Arial" w:cs="Arial"/>
              </w:rPr>
            </w:pPr>
            <w:smartTag w:uri="urn:schemas-microsoft-com:office:smarttags" w:element="PersonName">
              <w:r w:rsidRPr="00060CCC">
                <w:rPr>
                  <w:rFonts w:ascii="Arial" w:hAnsi="Arial" w:cs="Arial"/>
                </w:rPr>
                <w:lastRenderedPageBreak/>
                <w:t>Cllr Helen Brown</w:t>
              </w:r>
            </w:smartTag>
            <w:r w:rsidRPr="00060CCC">
              <w:rPr>
                <w:rFonts w:ascii="Arial" w:hAnsi="Arial" w:cs="Arial"/>
              </w:rPr>
              <w:t xml:space="preserve"> (Housing)</w:t>
            </w:r>
          </w:p>
          <w:p w:rsidR="00F22623" w:rsidRPr="00B55D3C" w:rsidRDefault="00CF4F7C" w:rsidP="00F22623">
            <w:pPr>
              <w:rPr>
                <w:rFonts w:ascii="Arial" w:hAnsi="Arial" w:cs="Arial"/>
              </w:rPr>
            </w:pPr>
            <w:hyperlink r:id="rId22" w:history="1">
              <w:r w:rsidR="00F22623" w:rsidRPr="00530B85">
                <w:rPr>
                  <w:rStyle w:val="Hyperlink"/>
                  <w:rFonts w:ascii="Arial" w:hAnsi="Arial" w:cs="Arial"/>
                </w:rPr>
                <w:t>Helen.brown@flintshire.gov.uk</w:t>
              </w:r>
            </w:hyperlink>
          </w:p>
        </w:tc>
        <w:tc>
          <w:tcPr>
            <w:tcW w:w="1903" w:type="pct"/>
          </w:tcPr>
          <w:p w:rsidR="00F22623" w:rsidRDefault="00F22623" w:rsidP="00F22623">
            <w:pPr>
              <w:jc w:val="center"/>
              <w:rPr>
                <w:rFonts w:ascii="Arial" w:hAnsi="Arial" w:cs="Arial"/>
                <w:b/>
              </w:rPr>
            </w:pPr>
          </w:p>
          <w:p w:rsidR="00F22623" w:rsidRDefault="00F22623" w:rsidP="00F22623">
            <w:pPr>
              <w:rPr>
                <w:rFonts w:ascii="Arial" w:hAnsi="Arial" w:cs="Arial"/>
              </w:rPr>
            </w:pPr>
            <w:smartTag w:uri="urn:schemas-microsoft-com:office:smarttags" w:element="PersonName">
              <w:r>
                <w:rPr>
                  <w:rFonts w:ascii="Arial" w:hAnsi="Arial" w:cs="Arial"/>
                </w:rPr>
                <w:lastRenderedPageBreak/>
                <w:t>Clare Budden</w:t>
              </w:r>
            </w:smartTag>
            <w:r>
              <w:rPr>
                <w:rFonts w:ascii="Arial" w:hAnsi="Arial" w:cs="Arial"/>
              </w:rPr>
              <w:t>, Head of Housing</w:t>
            </w:r>
          </w:p>
          <w:p w:rsidR="00F22623" w:rsidRPr="00B55D3C" w:rsidRDefault="00CF4F7C" w:rsidP="00F22623">
            <w:pPr>
              <w:rPr>
                <w:rFonts w:ascii="Arial" w:hAnsi="Arial" w:cs="Arial"/>
              </w:rPr>
            </w:pPr>
            <w:hyperlink r:id="rId23" w:history="1">
              <w:r w:rsidR="00F22623" w:rsidRPr="00530B85">
                <w:rPr>
                  <w:rStyle w:val="Hyperlink"/>
                  <w:rFonts w:ascii="Arial" w:hAnsi="Arial" w:cs="Arial"/>
                </w:rPr>
                <w:t>Clare.budden@flintshire.gov.uk</w:t>
              </w:r>
            </w:hyperlink>
          </w:p>
        </w:tc>
      </w:tr>
      <w:tr w:rsidR="00F22623" w:rsidRPr="00FD5490" w:rsidTr="00D162FB">
        <w:tc>
          <w:tcPr>
            <w:tcW w:w="784" w:type="pct"/>
            <w:vMerge/>
          </w:tcPr>
          <w:p w:rsidR="00F22623" w:rsidRDefault="00F22623" w:rsidP="00F22623">
            <w:pPr>
              <w:rPr>
                <w:rFonts w:ascii="Arial" w:hAnsi="Arial" w:cs="Arial"/>
              </w:rPr>
            </w:pPr>
          </w:p>
        </w:tc>
        <w:tc>
          <w:tcPr>
            <w:tcW w:w="2314" w:type="pct"/>
          </w:tcPr>
          <w:p w:rsidR="00F22623" w:rsidRDefault="00F22623" w:rsidP="00F22623">
            <w:pPr>
              <w:rPr>
                <w:rFonts w:ascii="Arial" w:hAnsi="Arial" w:cs="Arial"/>
                <w:color w:val="0000FF"/>
              </w:rPr>
            </w:pPr>
            <w:r>
              <w:rPr>
                <w:rFonts w:ascii="Arial" w:hAnsi="Arial" w:cs="Arial"/>
                <w:color w:val="0000FF"/>
              </w:rPr>
              <w:t>Denbighshire</w:t>
            </w:r>
          </w:p>
          <w:p w:rsidR="00F22623" w:rsidRDefault="00F22623" w:rsidP="00F22623">
            <w:pPr>
              <w:rPr>
                <w:rFonts w:ascii="Arial" w:hAnsi="Arial" w:cs="Arial"/>
              </w:rPr>
            </w:pPr>
            <w:smartTag w:uri="urn:schemas-microsoft-com:office:smarttags" w:element="PersonName">
              <w:r>
                <w:rPr>
                  <w:rFonts w:ascii="Arial" w:hAnsi="Arial" w:cs="Arial"/>
                </w:rPr>
                <w:t>Cllr Bobby Feeley</w:t>
              </w:r>
            </w:smartTag>
            <w:r>
              <w:rPr>
                <w:rFonts w:ascii="Arial" w:hAnsi="Arial" w:cs="Arial"/>
              </w:rPr>
              <w:t xml:space="preserve"> (</w:t>
            </w:r>
            <w:r w:rsidRPr="00174A43">
              <w:rPr>
                <w:rFonts w:ascii="Arial" w:hAnsi="Arial" w:cs="Arial"/>
              </w:rPr>
              <w:t>Lead Member for Social Care and Children's Services</w:t>
            </w:r>
            <w:r>
              <w:rPr>
                <w:rFonts w:ascii="Arial" w:hAnsi="Arial" w:cs="Arial"/>
              </w:rPr>
              <w:t>)</w:t>
            </w:r>
          </w:p>
          <w:p w:rsidR="00F22623" w:rsidRPr="00B55D3C" w:rsidRDefault="00CF4F7C" w:rsidP="00F22623">
            <w:pPr>
              <w:rPr>
                <w:rFonts w:ascii="Arial" w:hAnsi="Arial" w:cs="Arial"/>
              </w:rPr>
            </w:pPr>
            <w:hyperlink r:id="rId24" w:history="1">
              <w:r w:rsidR="00F22623" w:rsidRPr="00CD75A8">
                <w:rPr>
                  <w:rStyle w:val="Hyperlink"/>
                  <w:rFonts w:ascii="Arial" w:hAnsi="Arial" w:cs="Arial"/>
                </w:rPr>
                <w:t>bobby.feeley@denbighshire.gov.uk</w:t>
              </w:r>
            </w:hyperlink>
          </w:p>
        </w:tc>
        <w:tc>
          <w:tcPr>
            <w:tcW w:w="1903" w:type="pct"/>
          </w:tcPr>
          <w:p w:rsidR="00F22623" w:rsidRDefault="00F22623" w:rsidP="00F22623">
            <w:pPr>
              <w:jc w:val="center"/>
              <w:rPr>
                <w:rFonts w:ascii="Arial" w:hAnsi="Arial" w:cs="Arial"/>
                <w:b/>
              </w:rPr>
            </w:pPr>
          </w:p>
          <w:p w:rsidR="00F22623" w:rsidRDefault="00F22623" w:rsidP="00F22623">
            <w:pPr>
              <w:rPr>
                <w:rFonts w:ascii="Arial" w:hAnsi="Arial" w:cs="Arial"/>
              </w:rPr>
            </w:pPr>
            <w:r>
              <w:rPr>
                <w:rFonts w:ascii="Arial" w:hAnsi="Arial" w:cs="Arial"/>
              </w:rPr>
              <w:t>Gwynfor Griffiths, Service Manager, Communities and Wellbeing</w:t>
            </w:r>
          </w:p>
          <w:p w:rsidR="00F22623" w:rsidRPr="00B55D3C" w:rsidRDefault="00CF4F7C" w:rsidP="00F22623">
            <w:pPr>
              <w:rPr>
                <w:rFonts w:ascii="Arial" w:hAnsi="Arial" w:cs="Arial"/>
              </w:rPr>
            </w:pPr>
            <w:hyperlink r:id="rId25" w:history="1">
              <w:r w:rsidR="00F22623" w:rsidRPr="00CA1664">
                <w:rPr>
                  <w:rStyle w:val="Hyperlink"/>
                  <w:rFonts w:ascii="Arial" w:hAnsi="Arial" w:cs="Arial"/>
                </w:rPr>
                <w:t>gwynfor.griffiths@denbighshire.gov.uk</w:t>
              </w:r>
            </w:hyperlink>
          </w:p>
        </w:tc>
      </w:tr>
      <w:tr w:rsidR="00F22623" w:rsidRPr="00FD5490" w:rsidTr="00D162FB">
        <w:tc>
          <w:tcPr>
            <w:tcW w:w="784" w:type="pct"/>
            <w:vMerge/>
          </w:tcPr>
          <w:p w:rsidR="00F22623" w:rsidRDefault="00F22623" w:rsidP="00F22623">
            <w:pPr>
              <w:rPr>
                <w:rFonts w:ascii="Arial" w:hAnsi="Arial" w:cs="Arial"/>
              </w:rPr>
            </w:pPr>
          </w:p>
        </w:tc>
        <w:tc>
          <w:tcPr>
            <w:tcW w:w="2314" w:type="pct"/>
          </w:tcPr>
          <w:p w:rsidR="00F22623" w:rsidRPr="0004508A" w:rsidRDefault="00F22623" w:rsidP="00F22623">
            <w:pPr>
              <w:rPr>
                <w:rFonts w:ascii="Arial" w:hAnsi="Arial" w:cs="Arial"/>
                <w:color w:val="0000FF"/>
              </w:rPr>
            </w:pPr>
            <w:r w:rsidRPr="0004508A">
              <w:rPr>
                <w:rFonts w:ascii="Arial" w:hAnsi="Arial" w:cs="Arial"/>
                <w:color w:val="0000FF"/>
              </w:rPr>
              <w:t>Wrexham</w:t>
            </w:r>
          </w:p>
          <w:p w:rsidR="00F22623" w:rsidRDefault="00F22623" w:rsidP="00F22623">
            <w:pPr>
              <w:rPr>
                <w:rFonts w:ascii="Arial" w:hAnsi="Arial" w:cs="Arial"/>
              </w:rPr>
            </w:pPr>
            <w:r>
              <w:rPr>
                <w:rFonts w:ascii="Arial" w:hAnsi="Arial" w:cs="Arial"/>
              </w:rPr>
              <w:t>Cllr Joan Lowe</w:t>
            </w:r>
          </w:p>
          <w:p w:rsidR="00F22623" w:rsidRPr="00B55D3C" w:rsidRDefault="00CF4F7C" w:rsidP="00F22623">
            <w:pPr>
              <w:rPr>
                <w:rFonts w:ascii="Arial" w:hAnsi="Arial" w:cs="Arial"/>
                <w:color w:val="FF0000"/>
              </w:rPr>
            </w:pPr>
            <w:hyperlink r:id="rId26" w:history="1">
              <w:r w:rsidR="00F22623" w:rsidRPr="00CA1664">
                <w:rPr>
                  <w:rStyle w:val="Hyperlink"/>
                  <w:rFonts w:ascii="Arial" w:hAnsi="Arial" w:cs="Arial"/>
                </w:rPr>
                <w:t>Joan.lowe@wrexham.gov.uk</w:t>
              </w:r>
            </w:hyperlink>
            <w:r w:rsidR="00F22623">
              <w:rPr>
                <w:rFonts w:ascii="Arial" w:hAnsi="Arial" w:cs="Arial"/>
              </w:rPr>
              <w:t xml:space="preserve"> </w:t>
            </w:r>
          </w:p>
        </w:tc>
        <w:tc>
          <w:tcPr>
            <w:tcW w:w="1903" w:type="pct"/>
          </w:tcPr>
          <w:p w:rsidR="00F22623" w:rsidRDefault="00F22623" w:rsidP="00F22623">
            <w:pPr>
              <w:rPr>
                <w:rFonts w:ascii="Arial" w:hAnsi="Arial" w:cs="Arial"/>
                <w:b/>
              </w:rPr>
            </w:pPr>
          </w:p>
          <w:p w:rsidR="00F22623" w:rsidRPr="006F1BBE" w:rsidRDefault="00F22623" w:rsidP="00F22623">
            <w:pPr>
              <w:rPr>
                <w:rFonts w:ascii="Arial" w:hAnsi="Arial" w:cs="Arial"/>
                <w:b/>
              </w:rPr>
            </w:pPr>
            <w:r>
              <w:rPr>
                <w:rFonts w:ascii="Arial" w:hAnsi="Arial" w:cs="Arial"/>
              </w:rPr>
              <w:t>Andy Lewis, Head of Housing and Public Protection</w:t>
            </w:r>
          </w:p>
          <w:p w:rsidR="00F22623" w:rsidRPr="00B55D3C" w:rsidRDefault="00CF4F7C" w:rsidP="00F22623">
            <w:pPr>
              <w:rPr>
                <w:rFonts w:ascii="Arial" w:hAnsi="Arial" w:cs="Arial"/>
              </w:rPr>
            </w:pPr>
            <w:hyperlink r:id="rId27" w:history="1">
              <w:r w:rsidR="00F22623" w:rsidRPr="003C2E7C">
                <w:rPr>
                  <w:rStyle w:val="Hyperlink"/>
                  <w:rFonts w:ascii="Arial" w:hAnsi="Arial" w:cs="Arial"/>
                </w:rPr>
                <w:t>Andy.lewis@wrexham.gov.uk</w:t>
              </w:r>
            </w:hyperlink>
          </w:p>
        </w:tc>
      </w:tr>
      <w:tr w:rsidR="00F22623" w:rsidRPr="00FD5490" w:rsidTr="00D162FB">
        <w:tc>
          <w:tcPr>
            <w:tcW w:w="784" w:type="pct"/>
            <w:vMerge/>
          </w:tcPr>
          <w:p w:rsidR="00F22623" w:rsidRDefault="00F22623" w:rsidP="00F22623">
            <w:pPr>
              <w:rPr>
                <w:rFonts w:ascii="Arial" w:hAnsi="Arial" w:cs="Arial"/>
              </w:rPr>
            </w:pPr>
          </w:p>
        </w:tc>
        <w:tc>
          <w:tcPr>
            <w:tcW w:w="2314" w:type="pct"/>
          </w:tcPr>
          <w:p w:rsidR="00F22623" w:rsidRDefault="00F22623" w:rsidP="00F22623">
            <w:pPr>
              <w:rPr>
                <w:rFonts w:ascii="Arial" w:hAnsi="Arial" w:cs="Arial"/>
                <w:color w:val="0000FF"/>
              </w:rPr>
            </w:pPr>
            <w:r w:rsidRPr="000A4184">
              <w:rPr>
                <w:rFonts w:ascii="Arial" w:hAnsi="Arial" w:cs="Arial"/>
                <w:color w:val="0000FF"/>
              </w:rPr>
              <w:t>Conwy</w:t>
            </w:r>
          </w:p>
          <w:p w:rsidR="00F22623" w:rsidRPr="00022AED" w:rsidRDefault="00F22623" w:rsidP="00F22623">
            <w:pPr>
              <w:rPr>
                <w:rStyle w:val="Hyperlink"/>
                <w:rFonts w:cs="Arial"/>
              </w:rPr>
            </w:pPr>
            <w:r>
              <w:rPr>
                <w:rFonts w:ascii="Arial" w:hAnsi="Arial" w:cs="Arial"/>
              </w:rPr>
              <w:t>Cllr Phil Edwards</w:t>
            </w:r>
          </w:p>
          <w:p w:rsidR="00F22623" w:rsidRPr="00022AED" w:rsidRDefault="00CF4F7C" w:rsidP="00F22623">
            <w:hyperlink r:id="rId28" w:history="1">
              <w:r w:rsidR="00F22623" w:rsidRPr="00022AED">
                <w:rPr>
                  <w:rStyle w:val="Hyperlink"/>
                  <w:rFonts w:ascii="Arial" w:hAnsi="Arial" w:cs="Arial"/>
                </w:rPr>
                <w:t>cllr.phil.edwards@conwy.gov.uk</w:t>
              </w:r>
            </w:hyperlink>
            <w:r w:rsidR="00F22623">
              <w:t xml:space="preserve"> </w:t>
            </w:r>
          </w:p>
        </w:tc>
        <w:tc>
          <w:tcPr>
            <w:tcW w:w="1903" w:type="pct"/>
          </w:tcPr>
          <w:p w:rsidR="00F22623" w:rsidRDefault="00F22623" w:rsidP="00F22623">
            <w:pPr>
              <w:rPr>
                <w:rFonts w:ascii="Arial" w:hAnsi="Arial" w:cs="Arial"/>
                <w:b/>
              </w:rPr>
            </w:pPr>
          </w:p>
          <w:p w:rsidR="00F22623" w:rsidRDefault="00F22623" w:rsidP="00F22623">
            <w:pPr>
              <w:rPr>
                <w:rFonts w:ascii="Arial" w:hAnsi="Arial" w:cs="Arial"/>
              </w:rPr>
            </w:pPr>
            <w:smartTag w:uri="urn:schemas-microsoft-com:office:smarttags" w:element="PersonName">
              <w:r>
                <w:rPr>
                  <w:rFonts w:ascii="Arial" w:hAnsi="Arial" w:cs="Arial"/>
                </w:rPr>
                <w:t>Sam Parry</w:t>
              </w:r>
            </w:smartTag>
            <w:r>
              <w:rPr>
                <w:rFonts w:ascii="Arial" w:hAnsi="Arial" w:cs="Arial"/>
              </w:rPr>
              <w:t>, Housing Services Manager</w:t>
            </w:r>
          </w:p>
          <w:p w:rsidR="00F22623" w:rsidRDefault="00CF4F7C" w:rsidP="00F22623">
            <w:pPr>
              <w:rPr>
                <w:rFonts w:ascii="Arial" w:hAnsi="Arial" w:cs="Arial"/>
              </w:rPr>
            </w:pPr>
            <w:hyperlink r:id="rId29" w:history="1">
              <w:r w:rsidR="00F22623" w:rsidRPr="00FB506F">
                <w:rPr>
                  <w:rStyle w:val="Hyperlink"/>
                  <w:rFonts w:ascii="Arial" w:hAnsi="Arial" w:cs="Arial"/>
                </w:rPr>
                <w:t>Sam.Parry@conwy.gov.uk</w:t>
              </w:r>
            </w:hyperlink>
            <w:r w:rsidR="00F22623">
              <w:rPr>
                <w:rFonts w:ascii="Arial" w:hAnsi="Arial" w:cs="Arial"/>
              </w:rPr>
              <w:t xml:space="preserve"> </w:t>
            </w:r>
          </w:p>
          <w:p w:rsidR="00F22623" w:rsidRPr="00B55D3C" w:rsidRDefault="00F22623" w:rsidP="00F22623">
            <w:pPr>
              <w:rPr>
                <w:rFonts w:ascii="Arial" w:hAnsi="Arial" w:cs="Arial"/>
              </w:rPr>
            </w:pPr>
          </w:p>
        </w:tc>
      </w:tr>
      <w:tr w:rsidR="00F22623" w:rsidRPr="00FD5490" w:rsidTr="00D162FB">
        <w:tc>
          <w:tcPr>
            <w:tcW w:w="784" w:type="pct"/>
          </w:tcPr>
          <w:p w:rsidR="00F22623" w:rsidRPr="0059289E" w:rsidRDefault="00F22623" w:rsidP="00F22623">
            <w:pPr>
              <w:rPr>
                <w:rFonts w:ascii="Arial" w:hAnsi="Arial" w:cs="Arial"/>
                <w:b/>
              </w:rPr>
            </w:pPr>
            <w:r w:rsidRPr="0059289E">
              <w:rPr>
                <w:rFonts w:ascii="Arial" w:hAnsi="Arial" w:cs="Arial"/>
                <w:b/>
              </w:rPr>
              <w:t>Health</w:t>
            </w:r>
          </w:p>
          <w:p w:rsidR="00F22623" w:rsidRPr="0059289E" w:rsidRDefault="00F22623" w:rsidP="00F22623">
            <w:pPr>
              <w:rPr>
                <w:rFonts w:ascii="Arial" w:hAnsi="Arial" w:cs="Arial"/>
                <w:b/>
              </w:rPr>
            </w:pPr>
          </w:p>
        </w:tc>
        <w:tc>
          <w:tcPr>
            <w:tcW w:w="2314" w:type="pct"/>
          </w:tcPr>
          <w:p w:rsidR="00F22623" w:rsidRDefault="00F22623" w:rsidP="00F22623">
            <w:pPr>
              <w:rPr>
                <w:rFonts w:ascii="Arial" w:hAnsi="Arial" w:cs="Arial"/>
              </w:rPr>
            </w:pPr>
            <w:smartTag w:uri="urn:schemas-microsoft-com:office:smarttags" w:element="PersonName">
              <w:r>
                <w:rPr>
                  <w:rFonts w:ascii="Arial" w:hAnsi="Arial" w:cs="Arial"/>
                </w:rPr>
                <w:t>Wyn Thomas</w:t>
              </w:r>
            </w:smartTag>
          </w:p>
          <w:p w:rsidR="00F22623" w:rsidRPr="004647C5" w:rsidRDefault="00CF4F7C" w:rsidP="00F22623">
            <w:pPr>
              <w:rPr>
                <w:rFonts w:ascii="Arial" w:hAnsi="Arial" w:cs="Arial"/>
              </w:rPr>
            </w:pPr>
            <w:hyperlink r:id="rId30" w:history="1">
              <w:r w:rsidR="00F22623" w:rsidRPr="003C2E7C">
                <w:rPr>
                  <w:rStyle w:val="Hyperlink"/>
                  <w:rFonts w:ascii="Arial" w:hAnsi="Arial" w:cs="Arial"/>
                </w:rPr>
                <w:t>Wyn.thomas@wales.nhs..uk</w:t>
              </w:r>
            </w:hyperlink>
          </w:p>
        </w:tc>
        <w:tc>
          <w:tcPr>
            <w:tcW w:w="1903" w:type="pct"/>
          </w:tcPr>
          <w:p w:rsidR="00F22623" w:rsidRPr="00926CC7" w:rsidRDefault="00F22623" w:rsidP="00F22623">
            <w:pPr>
              <w:rPr>
                <w:rFonts w:ascii="Arial" w:hAnsi="Arial" w:cs="Arial"/>
              </w:rPr>
            </w:pPr>
            <w:smartTag w:uri="urn:schemas-microsoft-com:office:smarttags" w:element="PersonName">
              <w:r w:rsidRPr="00926CC7">
                <w:rPr>
                  <w:rFonts w:ascii="Arial" w:hAnsi="Arial" w:cs="Arial"/>
                </w:rPr>
                <w:t>Sue Owen</w:t>
              </w:r>
            </w:smartTag>
          </w:p>
          <w:p w:rsidR="00F22623" w:rsidRPr="00926CC7" w:rsidRDefault="00CF4F7C" w:rsidP="00F22623">
            <w:pPr>
              <w:rPr>
                <w:rFonts w:ascii="Arial" w:hAnsi="Arial" w:cs="Arial"/>
              </w:rPr>
            </w:pPr>
            <w:hyperlink r:id="rId31" w:history="1">
              <w:r w:rsidR="00F22623" w:rsidRPr="00530B85">
                <w:rPr>
                  <w:rStyle w:val="Hyperlink"/>
                  <w:rFonts w:ascii="Arial" w:hAnsi="Arial" w:cs="Arial"/>
                </w:rPr>
                <w:t>Sue.Owen4@wales.nhs.uk</w:t>
              </w:r>
            </w:hyperlink>
          </w:p>
        </w:tc>
      </w:tr>
      <w:tr w:rsidR="00F22623" w:rsidRPr="00FD5490" w:rsidTr="00D162FB">
        <w:tc>
          <w:tcPr>
            <w:tcW w:w="784" w:type="pct"/>
          </w:tcPr>
          <w:p w:rsidR="00F22623" w:rsidRPr="0059289E" w:rsidRDefault="00F22623" w:rsidP="00F22623">
            <w:pPr>
              <w:rPr>
                <w:rFonts w:ascii="Arial" w:hAnsi="Arial" w:cs="Arial"/>
                <w:b/>
              </w:rPr>
            </w:pPr>
            <w:smartTag w:uri="urn:schemas-microsoft-com:office:smarttags" w:element="country-region">
              <w:smartTag w:uri="urn:schemas-microsoft-com:office:smarttags" w:element="place">
                <w:r w:rsidRPr="00581CC5">
                  <w:rPr>
                    <w:rFonts w:ascii="Arial" w:hAnsi="Arial" w:cs="Arial"/>
                    <w:b/>
                  </w:rPr>
                  <w:t>Wales</w:t>
                </w:r>
              </w:smartTag>
            </w:smartTag>
            <w:r w:rsidRPr="00581CC5">
              <w:rPr>
                <w:rFonts w:ascii="Arial" w:hAnsi="Arial" w:cs="Arial"/>
                <w:b/>
              </w:rPr>
              <w:t xml:space="preserve"> Probation Trust</w:t>
            </w:r>
          </w:p>
        </w:tc>
        <w:tc>
          <w:tcPr>
            <w:tcW w:w="2314" w:type="pct"/>
          </w:tcPr>
          <w:p w:rsidR="00F22623" w:rsidRDefault="00F22623" w:rsidP="00F22623">
            <w:pPr>
              <w:rPr>
                <w:rFonts w:ascii="Arial" w:hAnsi="Arial" w:cs="Arial"/>
              </w:rPr>
            </w:pPr>
            <w:r>
              <w:rPr>
                <w:rFonts w:ascii="Arial" w:hAnsi="Arial" w:cs="Arial"/>
              </w:rPr>
              <w:t>Judith Magaw</w:t>
            </w:r>
          </w:p>
          <w:p w:rsidR="00F22623" w:rsidRPr="00D90F59" w:rsidRDefault="00CF4F7C" w:rsidP="00F22623">
            <w:pPr>
              <w:rPr>
                <w:rFonts w:ascii="Arial" w:hAnsi="Arial" w:cs="Arial"/>
              </w:rPr>
            </w:pPr>
            <w:hyperlink r:id="rId32" w:history="1">
              <w:r w:rsidR="00F22623" w:rsidRPr="003237F4">
                <w:rPr>
                  <w:rStyle w:val="Hyperlink"/>
                  <w:rFonts w:ascii="Tahoma" w:hAnsi="Tahoma" w:cs="Tahoma"/>
                </w:rPr>
                <w:t>JudithR.Magaw@wales.probation.gsi.gov.uk</w:t>
              </w:r>
            </w:hyperlink>
            <w:r w:rsidR="00F22623">
              <w:rPr>
                <w:rFonts w:ascii="Tahoma" w:hAnsi="Tahoma" w:cs="Tahoma"/>
                <w:sz w:val="20"/>
                <w:szCs w:val="20"/>
                <w:lang w:val="en-US"/>
              </w:rPr>
              <w:t xml:space="preserve"> </w:t>
            </w:r>
          </w:p>
        </w:tc>
        <w:tc>
          <w:tcPr>
            <w:tcW w:w="1903" w:type="pct"/>
          </w:tcPr>
          <w:p w:rsidR="00F22623" w:rsidRDefault="00F22623" w:rsidP="00F22623">
            <w:pPr>
              <w:rPr>
                <w:rFonts w:ascii="Arial" w:hAnsi="Arial" w:cs="Arial"/>
                <w:b/>
              </w:rPr>
            </w:pPr>
          </w:p>
        </w:tc>
      </w:tr>
      <w:tr w:rsidR="00F22623" w:rsidRPr="00FD5490" w:rsidTr="00D162FB">
        <w:tc>
          <w:tcPr>
            <w:tcW w:w="784" w:type="pct"/>
            <w:vMerge w:val="restart"/>
          </w:tcPr>
          <w:p w:rsidR="00F22623" w:rsidRDefault="00F22623" w:rsidP="00F22623">
            <w:pPr>
              <w:rPr>
                <w:rFonts w:ascii="Arial" w:hAnsi="Arial" w:cs="Arial"/>
                <w:b/>
              </w:rPr>
            </w:pPr>
          </w:p>
          <w:p w:rsidR="00F22623" w:rsidRDefault="00F22623" w:rsidP="00F22623">
            <w:pPr>
              <w:rPr>
                <w:rFonts w:ascii="Arial" w:hAnsi="Arial" w:cs="Arial"/>
                <w:b/>
              </w:rPr>
            </w:pPr>
          </w:p>
          <w:p w:rsidR="00F22623" w:rsidRDefault="00F22623" w:rsidP="00F22623">
            <w:pPr>
              <w:rPr>
                <w:rFonts w:ascii="Arial" w:hAnsi="Arial" w:cs="Arial"/>
                <w:b/>
              </w:rPr>
            </w:pPr>
          </w:p>
          <w:p w:rsidR="00F22623" w:rsidRDefault="00F22623" w:rsidP="00F22623">
            <w:pPr>
              <w:rPr>
                <w:rFonts w:ascii="Arial" w:hAnsi="Arial" w:cs="Arial"/>
                <w:b/>
              </w:rPr>
            </w:pPr>
          </w:p>
          <w:p w:rsidR="00F22623" w:rsidRDefault="00F22623" w:rsidP="00F22623">
            <w:pPr>
              <w:rPr>
                <w:rFonts w:ascii="Arial" w:hAnsi="Arial" w:cs="Arial"/>
                <w:b/>
              </w:rPr>
            </w:pPr>
          </w:p>
          <w:p w:rsidR="00F22623" w:rsidRPr="0095581B" w:rsidRDefault="00F22623" w:rsidP="00F22623">
            <w:pPr>
              <w:rPr>
                <w:rFonts w:ascii="Arial" w:hAnsi="Arial" w:cs="Arial"/>
                <w:b/>
              </w:rPr>
            </w:pPr>
            <w:r w:rsidRPr="0095581B">
              <w:rPr>
                <w:rFonts w:ascii="Arial" w:hAnsi="Arial" w:cs="Arial"/>
                <w:b/>
              </w:rPr>
              <w:t>Providers</w:t>
            </w:r>
          </w:p>
          <w:p w:rsidR="00F22623" w:rsidRPr="0095581B" w:rsidRDefault="00F22623" w:rsidP="00F22623">
            <w:pPr>
              <w:rPr>
                <w:rFonts w:ascii="Arial" w:hAnsi="Arial" w:cs="Arial"/>
                <w:b/>
              </w:rPr>
            </w:pPr>
          </w:p>
          <w:p w:rsidR="00F22623" w:rsidRPr="0095581B" w:rsidRDefault="00F22623" w:rsidP="00F22623">
            <w:pPr>
              <w:rPr>
                <w:rFonts w:ascii="Arial" w:hAnsi="Arial" w:cs="Arial"/>
                <w:b/>
              </w:rPr>
            </w:pPr>
          </w:p>
        </w:tc>
        <w:tc>
          <w:tcPr>
            <w:tcW w:w="2314" w:type="pct"/>
          </w:tcPr>
          <w:p w:rsidR="00F22623" w:rsidRPr="00C626D6" w:rsidRDefault="00F22623" w:rsidP="00F22623">
            <w:pPr>
              <w:rPr>
                <w:rFonts w:ascii="Arial" w:hAnsi="Arial" w:cs="Arial"/>
                <w:b/>
              </w:rPr>
            </w:pPr>
            <w:r w:rsidRPr="00C626D6">
              <w:rPr>
                <w:rFonts w:ascii="Arial" w:hAnsi="Arial" w:cs="Arial"/>
                <w:b/>
              </w:rPr>
              <w:lastRenderedPageBreak/>
              <w:t>Long Term</w:t>
            </w:r>
          </w:p>
          <w:p w:rsidR="00F22623" w:rsidRDefault="00F22623" w:rsidP="00F22623">
            <w:pPr>
              <w:rPr>
                <w:rFonts w:ascii="Arial" w:hAnsi="Arial" w:cs="Arial"/>
              </w:rPr>
            </w:pPr>
            <w:smartTag w:uri="urn:schemas-microsoft-com:office:smarttags" w:element="PersonName">
              <w:r>
                <w:rPr>
                  <w:rFonts w:ascii="Arial" w:hAnsi="Arial" w:cs="Arial"/>
                </w:rPr>
                <w:lastRenderedPageBreak/>
                <w:t>Robert Loudon</w:t>
              </w:r>
            </w:smartTag>
            <w:r>
              <w:rPr>
                <w:rFonts w:ascii="Arial" w:hAnsi="Arial" w:cs="Arial"/>
              </w:rPr>
              <w:t xml:space="preserve"> (Clwyd Alyn)</w:t>
            </w:r>
          </w:p>
          <w:p w:rsidR="00F22623" w:rsidRPr="004647C5" w:rsidRDefault="00CF4F7C" w:rsidP="00F22623">
            <w:pPr>
              <w:rPr>
                <w:rFonts w:ascii="Arial" w:hAnsi="Arial" w:cs="Arial"/>
              </w:rPr>
            </w:pPr>
            <w:hyperlink r:id="rId33" w:history="1">
              <w:r w:rsidR="00F22623" w:rsidRPr="003C2E7C">
                <w:rPr>
                  <w:rStyle w:val="Hyperlink"/>
                  <w:rFonts w:ascii="Arial" w:hAnsi="Arial" w:cs="Arial"/>
                </w:rPr>
                <w:t>Robert.loudon@clwydalyn.co.uk</w:t>
              </w:r>
            </w:hyperlink>
          </w:p>
        </w:tc>
        <w:tc>
          <w:tcPr>
            <w:tcW w:w="1903" w:type="pct"/>
            <w:vMerge w:val="restart"/>
          </w:tcPr>
          <w:p w:rsidR="00F22623" w:rsidRDefault="00F22623" w:rsidP="00F22623">
            <w:pPr>
              <w:rPr>
                <w:rFonts w:ascii="Arial" w:hAnsi="Arial" w:cs="Arial"/>
              </w:rPr>
            </w:pPr>
          </w:p>
          <w:p w:rsidR="00F22623" w:rsidRDefault="00F22623" w:rsidP="00F22623">
            <w:pPr>
              <w:rPr>
                <w:rFonts w:ascii="Arial" w:hAnsi="Arial" w:cs="Arial"/>
              </w:rPr>
            </w:pPr>
          </w:p>
          <w:p w:rsidR="00F22623" w:rsidRDefault="00F22623" w:rsidP="00F22623">
            <w:pPr>
              <w:rPr>
                <w:rFonts w:ascii="Arial" w:hAnsi="Arial" w:cs="Arial"/>
              </w:rPr>
            </w:pPr>
          </w:p>
          <w:p w:rsidR="00F22623" w:rsidRDefault="00F22623" w:rsidP="00F22623">
            <w:pPr>
              <w:rPr>
                <w:rFonts w:ascii="Arial" w:hAnsi="Arial" w:cs="Arial"/>
              </w:rPr>
            </w:pPr>
          </w:p>
          <w:p w:rsidR="00F22623" w:rsidRDefault="00F22623" w:rsidP="00F22623">
            <w:pPr>
              <w:rPr>
                <w:rFonts w:ascii="Arial" w:hAnsi="Arial" w:cs="Arial"/>
              </w:rPr>
            </w:pPr>
          </w:p>
          <w:p w:rsidR="00F22623" w:rsidRDefault="00F22623" w:rsidP="00F22623">
            <w:pPr>
              <w:rPr>
                <w:rFonts w:ascii="Arial" w:hAnsi="Arial" w:cs="Arial"/>
              </w:rPr>
            </w:pPr>
            <w:smartTag w:uri="urn:schemas-microsoft-com:office:smarttags" w:element="PersonName">
              <w:r>
                <w:rPr>
                  <w:rFonts w:ascii="Arial" w:hAnsi="Arial" w:cs="Arial"/>
                </w:rPr>
                <w:t>Sian</w:t>
              </w:r>
            </w:smartTag>
            <w:r>
              <w:rPr>
                <w:rFonts w:ascii="Arial" w:hAnsi="Arial" w:cs="Arial"/>
              </w:rPr>
              <w:t xml:space="preserve"> Thomas</w:t>
            </w:r>
          </w:p>
          <w:p w:rsidR="00F22623" w:rsidRDefault="00CF4F7C" w:rsidP="00F22623">
            <w:pPr>
              <w:rPr>
                <w:rFonts w:ascii="Arial" w:hAnsi="Arial" w:cs="Arial"/>
              </w:rPr>
            </w:pPr>
            <w:hyperlink r:id="rId34" w:history="1">
              <w:r w:rsidR="00F22623" w:rsidRPr="00530B85">
                <w:rPr>
                  <w:rStyle w:val="Hyperlink"/>
                  <w:rFonts w:ascii="Arial" w:hAnsi="Arial" w:cs="Arial"/>
                </w:rPr>
                <w:t>sian@gisda.co.uk</w:t>
              </w:r>
            </w:hyperlink>
          </w:p>
          <w:p w:rsidR="00F22623" w:rsidRDefault="00F22623" w:rsidP="00F22623">
            <w:pPr>
              <w:jc w:val="center"/>
              <w:rPr>
                <w:rFonts w:ascii="Arial" w:hAnsi="Arial" w:cs="Arial"/>
                <w:b/>
              </w:rPr>
            </w:pPr>
          </w:p>
        </w:tc>
      </w:tr>
      <w:tr w:rsidR="00F22623" w:rsidRPr="00FD5490" w:rsidTr="00D162FB">
        <w:tc>
          <w:tcPr>
            <w:tcW w:w="784" w:type="pct"/>
            <w:vMerge/>
          </w:tcPr>
          <w:p w:rsidR="00F22623" w:rsidRPr="0095581B" w:rsidRDefault="00F22623" w:rsidP="00F22623">
            <w:pPr>
              <w:rPr>
                <w:rFonts w:ascii="Arial" w:hAnsi="Arial" w:cs="Arial"/>
                <w:b/>
              </w:rPr>
            </w:pPr>
          </w:p>
        </w:tc>
        <w:tc>
          <w:tcPr>
            <w:tcW w:w="2314" w:type="pct"/>
          </w:tcPr>
          <w:p w:rsidR="00F22623" w:rsidRDefault="00F22623" w:rsidP="00F22623">
            <w:pPr>
              <w:rPr>
                <w:rFonts w:ascii="Arial" w:hAnsi="Arial" w:cs="Arial"/>
                <w:b/>
              </w:rPr>
            </w:pPr>
            <w:r>
              <w:rPr>
                <w:rFonts w:ascii="Arial" w:hAnsi="Arial" w:cs="Arial"/>
                <w:b/>
              </w:rPr>
              <w:t>Long Term</w:t>
            </w:r>
          </w:p>
          <w:p w:rsidR="00F22623" w:rsidRDefault="00F22623" w:rsidP="00F22623">
            <w:pPr>
              <w:rPr>
                <w:rFonts w:ascii="Arial" w:hAnsi="Arial" w:cs="Arial"/>
              </w:rPr>
            </w:pPr>
            <w:smartTag w:uri="urn:schemas-microsoft-com:office:smarttags" w:element="PersonName">
              <w:r>
                <w:rPr>
                  <w:rFonts w:ascii="Arial" w:hAnsi="Arial" w:cs="Arial"/>
                </w:rPr>
                <w:t>Mary Harrison</w:t>
              </w:r>
            </w:smartTag>
            <w:r>
              <w:rPr>
                <w:rFonts w:ascii="Arial" w:hAnsi="Arial" w:cs="Arial"/>
              </w:rPr>
              <w:t xml:space="preserve"> (Anheddau Cyf)</w:t>
            </w:r>
          </w:p>
          <w:p w:rsidR="00F22623" w:rsidRPr="00B55D3C" w:rsidRDefault="00CF4F7C" w:rsidP="00F22623">
            <w:pPr>
              <w:rPr>
                <w:rFonts w:ascii="Arial" w:hAnsi="Arial" w:cs="Arial"/>
              </w:rPr>
            </w:pPr>
            <w:hyperlink r:id="rId35" w:history="1">
              <w:r w:rsidR="00F22623" w:rsidRPr="003C2E7C">
                <w:rPr>
                  <w:rStyle w:val="Hyperlink"/>
                  <w:rFonts w:ascii="Arial" w:hAnsi="Arial" w:cs="Arial"/>
                </w:rPr>
                <w:t>mary@anheddau.co.uk</w:t>
              </w:r>
            </w:hyperlink>
          </w:p>
        </w:tc>
        <w:tc>
          <w:tcPr>
            <w:tcW w:w="1903" w:type="pct"/>
            <w:vMerge/>
          </w:tcPr>
          <w:p w:rsidR="00F22623" w:rsidRDefault="00F22623" w:rsidP="00F22623">
            <w:pPr>
              <w:jc w:val="center"/>
              <w:rPr>
                <w:rFonts w:ascii="Arial" w:hAnsi="Arial" w:cs="Arial"/>
                <w:b/>
              </w:rPr>
            </w:pPr>
          </w:p>
        </w:tc>
      </w:tr>
      <w:tr w:rsidR="00F22623" w:rsidRPr="00FD5490" w:rsidTr="00D162FB">
        <w:tc>
          <w:tcPr>
            <w:tcW w:w="784" w:type="pct"/>
            <w:vMerge/>
          </w:tcPr>
          <w:p w:rsidR="00F22623" w:rsidRPr="0095581B" w:rsidRDefault="00F22623" w:rsidP="00F22623">
            <w:pPr>
              <w:rPr>
                <w:rFonts w:ascii="Arial" w:hAnsi="Arial" w:cs="Arial"/>
                <w:b/>
              </w:rPr>
            </w:pPr>
          </w:p>
        </w:tc>
        <w:tc>
          <w:tcPr>
            <w:tcW w:w="2314" w:type="pct"/>
          </w:tcPr>
          <w:p w:rsidR="00F22623" w:rsidRPr="00C626D6" w:rsidRDefault="00F22623" w:rsidP="00F22623">
            <w:pPr>
              <w:rPr>
                <w:rFonts w:ascii="Arial" w:hAnsi="Arial" w:cs="Arial"/>
                <w:b/>
              </w:rPr>
            </w:pPr>
            <w:r w:rsidRPr="00C626D6">
              <w:rPr>
                <w:rFonts w:ascii="Arial" w:hAnsi="Arial" w:cs="Arial"/>
                <w:b/>
              </w:rPr>
              <w:t>Short Term</w:t>
            </w:r>
          </w:p>
          <w:p w:rsidR="00F22623" w:rsidRDefault="00F22623" w:rsidP="00F22623">
            <w:pPr>
              <w:rPr>
                <w:rFonts w:ascii="Arial" w:hAnsi="Arial" w:cs="Arial"/>
              </w:rPr>
            </w:pPr>
            <w:smartTag w:uri="urn:schemas-microsoft-com:office:smarttags" w:element="PersonName">
              <w:r>
                <w:rPr>
                  <w:rFonts w:ascii="Arial" w:hAnsi="Arial" w:cs="Arial"/>
                </w:rPr>
                <w:t>Elwen Roberts</w:t>
              </w:r>
            </w:smartTag>
            <w:r>
              <w:rPr>
                <w:rFonts w:ascii="Arial" w:hAnsi="Arial" w:cs="Arial"/>
              </w:rPr>
              <w:t xml:space="preserve"> (De Gwynedd DA Service)</w:t>
            </w:r>
          </w:p>
          <w:p w:rsidR="00F22623" w:rsidRPr="00B55D3C" w:rsidRDefault="00CF4F7C" w:rsidP="00F22623">
            <w:pPr>
              <w:rPr>
                <w:rFonts w:ascii="Arial" w:hAnsi="Arial" w:cs="Arial"/>
              </w:rPr>
            </w:pPr>
            <w:hyperlink r:id="rId36" w:history="1">
              <w:r w:rsidR="00F22623" w:rsidRPr="003C2E7C">
                <w:rPr>
                  <w:rStyle w:val="Hyperlink"/>
                  <w:rFonts w:ascii="Arial" w:hAnsi="Arial" w:cs="Arial"/>
                </w:rPr>
                <w:t>elwen@degwynedd.co.uk</w:t>
              </w:r>
            </w:hyperlink>
          </w:p>
        </w:tc>
        <w:tc>
          <w:tcPr>
            <w:tcW w:w="1903" w:type="pct"/>
            <w:vMerge/>
          </w:tcPr>
          <w:p w:rsidR="00F22623" w:rsidRDefault="00F22623" w:rsidP="00F22623">
            <w:pPr>
              <w:jc w:val="center"/>
              <w:rPr>
                <w:rFonts w:ascii="Arial" w:hAnsi="Arial" w:cs="Arial"/>
                <w:b/>
              </w:rPr>
            </w:pPr>
          </w:p>
        </w:tc>
      </w:tr>
      <w:tr w:rsidR="00F22623" w:rsidRPr="00FD5490" w:rsidTr="00D162FB">
        <w:tc>
          <w:tcPr>
            <w:tcW w:w="784" w:type="pct"/>
            <w:vMerge/>
          </w:tcPr>
          <w:p w:rsidR="00F22623" w:rsidRPr="0095581B" w:rsidRDefault="00F22623" w:rsidP="00F22623">
            <w:pPr>
              <w:rPr>
                <w:rFonts w:ascii="Arial" w:hAnsi="Arial" w:cs="Arial"/>
                <w:b/>
              </w:rPr>
            </w:pPr>
          </w:p>
        </w:tc>
        <w:tc>
          <w:tcPr>
            <w:tcW w:w="2314" w:type="pct"/>
          </w:tcPr>
          <w:p w:rsidR="00F22623" w:rsidRDefault="00F22623" w:rsidP="00F22623">
            <w:pPr>
              <w:rPr>
                <w:rFonts w:ascii="Arial" w:hAnsi="Arial" w:cs="Arial"/>
                <w:b/>
              </w:rPr>
            </w:pPr>
            <w:r>
              <w:rPr>
                <w:rFonts w:ascii="Arial" w:hAnsi="Arial" w:cs="Arial"/>
                <w:b/>
              </w:rPr>
              <w:t>Short Term</w:t>
            </w:r>
          </w:p>
          <w:p w:rsidR="00F22623" w:rsidRDefault="00F22623" w:rsidP="00F22623">
            <w:pPr>
              <w:rPr>
                <w:rFonts w:ascii="Arial" w:hAnsi="Arial" w:cs="Arial"/>
              </w:rPr>
            </w:pPr>
            <w:smartTag w:uri="urn:schemas-microsoft-com:office:smarttags" w:element="PersonName">
              <w:r>
                <w:rPr>
                  <w:rFonts w:ascii="Arial" w:hAnsi="Arial" w:cs="Arial"/>
                </w:rPr>
                <w:t>Lynne Evans</w:t>
              </w:r>
            </w:smartTag>
            <w:r>
              <w:rPr>
                <w:rFonts w:ascii="Arial" w:hAnsi="Arial" w:cs="Arial"/>
              </w:rPr>
              <w:t xml:space="preserve"> (NW Housing) </w:t>
            </w:r>
            <w:r w:rsidRPr="006F1BBE">
              <w:rPr>
                <w:rFonts w:ascii="Arial" w:hAnsi="Arial" w:cs="Arial"/>
                <w:b/>
              </w:rPr>
              <w:t>Vice Chair</w:t>
            </w:r>
          </w:p>
          <w:p w:rsidR="00F22623" w:rsidRPr="00B55D3C" w:rsidRDefault="00CF4F7C" w:rsidP="00F22623">
            <w:pPr>
              <w:rPr>
                <w:rFonts w:ascii="Arial" w:hAnsi="Arial" w:cs="Arial"/>
              </w:rPr>
            </w:pPr>
            <w:hyperlink r:id="rId37" w:history="1">
              <w:r w:rsidR="00F22623" w:rsidRPr="003C2E7C">
                <w:rPr>
                  <w:rStyle w:val="Hyperlink"/>
                  <w:rFonts w:ascii="Arial" w:hAnsi="Arial" w:cs="Arial"/>
                </w:rPr>
                <w:t>Lynne.evans@nwha.org.uk</w:t>
              </w:r>
            </w:hyperlink>
          </w:p>
        </w:tc>
        <w:tc>
          <w:tcPr>
            <w:tcW w:w="1903" w:type="pct"/>
            <w:vMerge/>
          </w:tcPr>
          <w:p w:rsidR="00F22623" w:rsidRDefault="00F22623" w:rsidP="00F22623">
            <w:pPr>
              <w:jc w:val="center"/>
              <w:rPr>
                <w:rFonts w:ascii="Arial" w:hAnsi="Arial" w:cs="Arial"/>
                <w:b/>
              </w:rPr>
            </w:pPr>
          </w:p>
        </w:tc>
      </w:tr>
      <w:tr w:rsidR="00F22623" w:rsidRPr="00FD5490" w:rsidTr="00D162FB">
        <w:tc>
          <w:tcPr>
            <w:tcW w:w="784" w:type="pct"/>
            <w:vMerge w:val="restart"/>
          </w:tcPr>
          <w:p w:rsidR="00F22623" w:rsidRDefault="00F22623" w:rsidP="00F22623">
            <w:pPr>
              <w:rPr>
                <w:rFonts w:ascii="Arial" w:hAnsi="Arial" w:cs="Arial"/>
                <w:b/>
              </w:rPr>
            </w:pPr>
          </w:p>
          <w:p w:rsidR="00F22623" w:rsidRPr="0095581B" w:rsidRDefault="00F22623" w:rsidP="00F22623">
            <w:pPr>
              <w:rPr>
                <w:rFonts w:ascii="Arial" w:hAnsi="Arial" w:cs="Arial"/>
                <w:b/>
              </w:rPr>
            </w:pPr>
            <w:r w:rsidRPr="0095581B">
              <w:rPr>
                <w:rFonts w:ascii="Arial" w:hAnsi="Arial" w:cs="Arial"/>
                <w:b/>
              </w:rPr>
              <w:t>Community Housing Cymru</w:t>
            </w:r>
          </w:p>
        </w:tc>
        <w:tc>
          <w:tcPr>
            <w:tcW w:w="2314" w:type="pct"/>
          </w:tcPr>
          <w:p w:rsidR="00F22623" w:rsidRPr="006F54C2" w:rsidRDefault="00F22623" w:rsidP="00F22623">
            <w:pPr>
              <w:rPr>
                <w:rFonts w:ascii="Arial" w:hAnsi="Arial" w:cs="Arial"/>
              </w:rPr>
            </w:pPr>
            <w:smartTag w:uri="urn:schemas-microsoft-com:office:smarttags" w:element="PersonName">
              <w:r w:rsidRPr="006F54C2">
                <w:rPr>
                  <w:rFonts w:ascii="Arial" w:hAnsi="Arial" w:cs="Arial"/>
                </w:rPr>
                <w:t>Gwenan Ellis</w:t>
              </w:r>
            </w:smartTag>
            <w:r w:rsidRPr="006F54C2">
              <w:rPr>
                <w:rFonts w:ascii="Arial" w:hAnsi="Arial" w:cs="Arial"/>
              </w:rPr>
              <w:t xml:space="preserve"> (Tai Eryri)</w:t>
            </w:r>
          </w:p>
          <w:p w:rsidR="00F22623" w:rsidRPr="004647C5" w:rsidRDefault="00CF4F7C" w:rsidP="00F22623">
            <w:pPr>
              <w:rPr>
                <w:rFonts w:ascii="Arial" w:hAnsi="Arial" w:cs="Arial"/>
              </w:rPr>
            </w:pPr>
            <w:hyperlink r:id="rId38" w:history="1">
              <w:r w:rsidR="00F22623" w:rsidRPr="003C2E7C">
                <w:rPr>
                  <w:rStyle w:val="Hyperlink"/>
                  <w:rFonts w:ascii="Arial" w:hAnsi="Arial" w:cs="Arial"/>
                </w:rPr>
                <w:t>gwenane@tyeryri.co.uk</w:t>
              </w:r>
            </w:hyperlink>
          </w:p>
        </w:tc>
        <w:tc>
          <w:tcPr>
            <w:tcW w:w="1903" w:type="pct"/>
            <w:vMerge w:val="restart"/>
          </w:tcPr>
          <w:p w:rsidR="00F22623" w:rsidRDefault="00F22623" w:rsidP="00F22623">
            <w:pPr>
              <w:rPr>
                <w:rFonts w:ascii="Arial" w:hAnsi="Arial" w:cs="Arial"/>
              </w:rPr>
            </w:pPr>
          </w:p>
          <w:p w:rsidR="00F22623" w:rsidRPr="00956D5B" w:rsidRDefault="00F22623" w:rsidP="00F22623">
            <w:pPr>
              <w:rPr>
                <w:rFonts w:ascii="Arial" w:hAnsi="Arial" w:cs="Arial"/>
              </w:rPr>
            </w:pPr>
          </w:p>
          <w:p w:rsidR="00F22623" w:rsidRPr="00956D5B" w:rsidRDefault="00F22623" w:rsidP="00F22623">
            <w:pPr>
              <w:rPr>
                <w:rFonts w:ascii="Arial" w:hAnsi="Arial" w:cs="Arial"/>
              </w:rPr>
            </w:pPr>
            <w:smartTag w:uri="urn:schemas-microsoft-com:office:smarttags" w:element="PersonName">
              <w:r w:rsidRPr="00956D5B">
                <w:rPr>
                  <w:rFonts w:ascii="Arial" w:hAnsi="Arial" w:cs="Arial"/>
                </w:rPr>
                <w:t>Enid Roberts</w:t>
              </w:r>
            </w:smartTag>
          </w:p>
          <w:p w:rsidR="00F22623" w:rsidRDefault="00CF4F7C" w:rsidP="00F22623">
            <w:pPr>
              <w:rPr>
                <w:rFonts w:ascii="Arial" w:hAnsi="Arial" w:cs="Arial"/>
                <w:b/>
              </w:rPr>
            </w:pPr>
            <w:hyperlink r:id="rId39" w:history="1">
              <w:r w:rsidR="00F22623" w:rsidRPr="00956D5B">
                <w:rPr>
                  <w:rStyle w:val="Hyperlink"/>
                  <w:rFonts w:ascii="Arial" w:hAnsi="Arial" w:cs="Arial"/>
                </w:rPr>
                <w:t>enid.roberts@ccgwynedd.org.uk</w:t>
              </w:r>
            </w:hyperlink>
            <w:r w:rsidR="00F22623">
              <w:rPr>
                <w:rFonts w:ascii="Arial" w:hAnsi="Arial" w:cs="Arial"/>
                <w:b/>
              </w:rPr>
              <w:t xml:space="preserve"> </w:t>
            </w:r>
          </w:p>
        </w:tc>
      </w:tr>
      <w:tr w:rsidR="00F22623" w:rsidRPr="00FD5490" w:rsidTr="00D162FB">
        <w:tc>
          <w:tcPr>
            <w:tcW w:w="784" w:type="pct"/>
            <w:vMerge/>
          </w:tcPr>
          <w:p w:rsidR="00F22623" w:rsidRDefault="00F22623" w:rsidP="00F22623">
            <w:pPr>
              <w:rPr>
                <w:rFonts w:ascii="Arial" w:hAnsi="Arial" w:cs="Arial"/>
                <w:b/>
              </w:rPr>
            </w:pPr>
          </w:p>
        </w:tc>
        <w:tc>
          <w:tcPr>
            <w:tcW w:w="2314" w:type="pct"/>
          </w:tcPr>
          <w:p w:rsidR="00F22623" w:rsidRPr="006F54C2" w:rsidRDefault="00F22623" w:rsidP="00F22623">
            <w:pPr>
              <w:rPr>
                <w:rFonts w:ascii="Arial" w:hAnsi="Arial" w:cs="Arial"/>
              </w:rPr>
            </w:pPr>
            <w:smartTag w:uri="urn:schemas-microsoft-com:office:smarttags" w:element="PersonName">
              <w:r w:rsidRPr="006F54C2">
                <w:rPr>
                  <w:rFonts w:ascii="Arial" w:hAnsi="Arial" w:cs="Arial"/>
                </w:rPr>
                <w:t>Gwynne Jones</w:t>
              </w:r>
            </w:smartTag>
            <w:r w:rsidRPr="006F54C2">
              <w:rPr>
                <w:rFonts w:ascii="Arial" w:hAnsi="Arial" w:cs="Arial"/>
              </w:rPr>
              <w:t xml:space="preserve"> – </w:t>
            </w:r>
            <w:smartTag w:uri="urn:schemas-microsoft-com:office:smarttags" w:element="PersonName">
              <w:r w:rsidRPr="006F54C2">
                <w:rPr>
                  <w:rFonts w:ascii="Arial" w:hAnsi="Arial" w:cs="Arial"/>
                </w:rPr>
                <w:t>Cartrefi Conwy</w:t>
              </w:r>
            </w:smartTag>
          </w:p>
          <w:p w:rsidR="00F22623" w:rsidRDefault="00CF4F7C" w:rsidP="00F22623">
            <w:pPr>
              <w:rPr>
                <w:rFonts w:ascii="Arial" w:hAnsi="Arial" w:cs="Arial"/>
              </w:rPr>
            </w:pPr>
            <w:hyperlink r:id="rId40" w:history="1">
              <w:r w:rsidR="00F22623" w:rsidRPr="00530B85">
                <w:rPr>
                  <w:rStyle w:val="Hyperlink"/>
                  <w:rFonts w:ascii="Arial" w:hAnsi="Arial" w:cs="Arial"/>
                </w:rPr>
                <w:t>Gwynne.Jones@cartreficonwy.org</w:t>
              </w:r>
            </w:hyperlink>
          </w:p>
        </w:tc>
        <w:tc>
          <w:tcPr>
            <w:tcW w:w="1903" w:type="pct"/>
            <w:vMerge/>
          </w:tcPr>
          <w:p w:rsidR="00F22623" w:rsidRDefault="00F22623" w:rsidP="00F22623">
            <w:pPr>
              <w:rPr>
                <w:rFonts w:ascii="Arial" w:hAnsi="Arial" w:cs="Arial"/>
              </w:rPr>
            </w:pPr>
          </w:p>
        </w:tc>
      </w:tr>
    </w:tbl>
    <w:p w:rsidR="00F22623" w:rsidRDefault="00F22623" w:rsidP="00F22623">
      <w:pPr>
        <w:rPr>
          <w:rFonts w:ascii="Arial" w:hAnsi="Arial" w:cs="Arial"/>
          <w:sz w:val="24"/>
          <w:szCs w:val="24"/>
        </w:rPr>
      </w:pPr>
    </w:p>
    <w:p w:rsidR="00F22623" w:rsidRDefault="00F22623" w:rsidP="00F22623">
      <w:pPr>
        <w:rPr>
          <w:rFonts w:ascii="Arial" w:hAnsi="Arial" w:cs="Arial"/>
          <w:sz w:val="24"/>
          <w:szCs w:val="24"/>
        </w:rPr>
      </w:pPr>
    </w:p>
    <w:p w:rsidR="00F22623" w:rsidRDefault="00F22623" w:rsidP="00F22623">
      <w:pPr>
        <w:rPr>
          <w:rFonts w:ascii="Arial" w:hAnsi="Arial" w:cs="Arial"/>
          <w:b/>
          <w:sz w:val="24"/>
          <w:szCs w:val="24"/>
        </w:rPr>
      </w:pPr>
      <w:r w:rsidRPr="006F54C2">
        <w:rPr>
          <w:rFonts w:ascii="Arial" w:hAnsi="Arial" w:cs="Arial"/>
          <w:b/>
          <w:sz w:val="24"/>
          <w:szCs w:val="24"/>
        </w:rPr>
        <w:t>Advisory Members</w:t>
      </w:r>
    </w:p>
    <w:p w:rsidR="00D162FB" w:rsidRDefault="00D162FB" w:rsidP="00F22623">
      <w:pPr>
        <w:rPr>
          <w:rFonts w:ascii="Arial" w:hAnsi="Arial" w:cs="Arial"/>
          <w:b/>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8"/>
        <w:gridCol w:w="2435"/>
        <w:gridCol w:w="7549"/>
      </w:tblGrid>
      <w:tr w:rsidR="00F22623" w:rsidRPr="00FD5490" w:rsidTr="00F22623">
        <w:trPr>
          <w:tblHeader/>
        </w:trPr>
        <w:tc>
          <w:tcPr>
            <w:tcW w:w="1404" w:type="pct"/>
            <w:shd w:val="clear" w:color="auto" w:fill="CCC0D9"/>
          </w:tcPr>
          <w:p w:rsidR="00F22623" w:rsidRPr="00FD5490" w:rsidRDefault="00F22623" w:rsidP="00F22623">
            <w:pPr>
              <w:spacing w:after="0" w:line="240" w:lineRule="auto"/>
              <w:rPr>
                <w:rFonts w:ascii="Arial" w:hAnsi="Arial" w:cs="Arial"/>
                <w:b/>
                <w:sz w:val="24"/>
                <w:szCs w:val="24"/>
              </w:rPr>
            </w:pPr>
            <w:r w:rsidRPr="00FD5490">
              <w:rPr>
                <w:rFonts w:ascii="Arial" w:hAnsi="Arial" w:cs="Arial"/>
                <w:b/>
                <w:sz w:val="24"/>
                <w:szCs w:val="24"/>
              </w:rPr>
              <w:t>Organisation / Service Represented</w:t>
            </w:r>
          </w:p>
        </w:tc>
        <w:tc>
          <w:tcPr>
            <w:tcW w:w="3596" w:type="pct"/>
            <w:gridSpan w:val="2"/>
            <w:shd w:val="clear" w:color="auto" w:fill="CCC0D9"/>
          </w:tcPr>
          <w:p w:rsidR="00F22623" w:rsidRPr="00FD5490" w:rsidRDefault="00F22623" w:rsidP="00F22623">
            <w:pPr>
              <w:spacing w:after="0" w:line="240" w:lineRule="auto"/>
              <w:rPr>
                <w:rFonts w:ascii="Arial" w:hAnsi="Arial" w:cs="Arial"/>
                <w:b/>
                <w:sz w:val="24"/>
                <w:szCs w:val="24"/>
              </w:rPr>
            </w:pPr>
            <w:r>
              <w:rPr>
                <w:rFonts w:ascii="Arial" w:hAnsi="Arial" w:cs="Arial"/>
                <w:b/>
                <w:sz w:val="24"/>
                <w:szCs w:val="24"/>
              </w:rPr>
              <w:t>Name</w:t>
            </w:r>
            <w:r w:rsidRPr="00FD5490">
              <w:rPr>
                <w:rFonts w:ascii="Arial" w:hAnsi="Arial" w:cs="Arial"/>
                <w:b/>
                <w:sz w:val="24"/>
                <w:szCs w:val="24"/>
              </w:rPr>
              <w:t xml:space="preserve"> </w:t>
            </w:r>
          </w:p>
          <w:p w:rsidR="00F22623" w:rsidRPr="00FD5490" w:rsidRDefault="00F22623" w:rsidP="00F22623">
            <w:pPr>
              <w:spacing w:after="0" w:line="240" w:lineRule="auto"/>
              <w:rPr>
                <w:rFonts w:ascii="Arial" w:hAnsi="Arial" w:cs="Arial"/>
                <w:b/>
                <w:sz w:val="24"/>
                <w:szCs w:val="24"/>
              </w:rPr>
            </w:pPr>
          </w:p>
        </w:tc>
      </w:tr>
      <w:tr w:rsidR="00F22623" w:rsidTr="00F22623">
        <w:trPr>
          <w:trHeight w:val="1237"/>
        </w:trPr>
        <w:tc>
          <w:tcPr>
            <w:tcW w:w="1404" w:type="pct"/>
          </w:tcPr>
          <w:p w:rsidR="00F22623" w:rsidRDefault="00F22623" w:rsidP="00F22623">
            <w:pPr>
              <w:rPr>
                <w:rFonts w:ascii="Arial" w:hAnsi="Arial" w:cs="Arial"/>
                <w:b/>
              </w:rPr>
            </w:pPr>
          </w:p>
          <w:p w:rsidR="00F22623" w:rsidRDefault="00F22623" w:rsidP="00F22623">
            <w:pPr>
              <w:rPr>
                <w:rFonts w:ascii="Arial" w:hAnsi="Arial" w:cs="Arial"/>
                <w:b/>
              </w:rPr>
            </w:pPr>
            <w:r>
              <w:rPr>
                <w:rFonts w:ascii="Arial" w:hAnsi="Arial" w:cs="Arial"/>
                <w:b/>
              </w:rPr>
              <w:t>Regional Development Coordinator</w:t>
            </w:r>
          </w:p>
        </w:tc>
        <w:tc>
          <w:tcPr>
            <w:tcW w:w="3596" w:type="pct"/>
            <w:gridSpan w:val="2"/>
          </w:tcPr>
          <w:p w:rsidR="00F22623" w:rsidRDefault="00F22623" w:rsidP="00F22623">
            <w:pPr>
              <w:rPr>
                <w:rFonts w:ascii="Arial" w:hAnsi="Arial" w:cs="Arial"/>
              </w:rPr>
            </w:pPr>
          </w:p>
          <w:p w:rsidR="00F22623" w:rsidRDefault="00F22623" w:rsidP="00F22623">
            <w:pPr>
              <w:rPr>
                <w:rFonts w:ascii="Arial" w:hAnsi="Arial" w:cs="Arial"/>
              </w:rPr>
            </w:pPr>
            <w:r>
              <w:rPr>
                <w:rFonts w:ascii="Arial" w:hAnsi="Arial" w:cs="Arial"/>
              </w:rPr>
              <w:t>Rachel Pierce-Jones – Regional Development Coordinator</w:t>
            </w:r>
          </w:p>
          <w:p w:rsidR="00F22623" w:rsidRDefault="00CF4F7C" w:rsidP="00F22623">
            <w:pPr>
              <w:rPr>
                <w:rFonts w:ascii="Arial" w:hAnsi="Arial" w:cs="Arial"/>
              </w:rPr>
            </w:pPr>
            <w:hyperlink r:id="rId41" w:history="1">
              <w:r w:rsidR="00F22623" w:rsidRPr="00A7675B">
                <w:rPr>
                  <w:rStyle w:val="Hyperlink"/>
                  <w:rFonts w:ascii="Arial" w:hAnsi="Arial" w:cs="Arial"/>
                </w:rPr>
                <w:t>rachel.pierce-jones3@conwy.gov.uk</w:t>
              </w:r>
            </w:hyperlink>
            <w:r w:rsidR="00F22623">
              <w:rPr>
                <w:rFonts w:ascii="Arial" w:hAnsi="Arial" w:cs="Arial"/>
              </w:rPr>
              <w:t xml:space="preserve"> </w:t>
            </w:r>
          </w:p>
          <w:p w:rsidR="006A6E5C" w:rsidRDefault="006A6E5C" w:rsidP="00F22623">
            <w:pPr>
              <w:rPr>
                <w:rFonts w:ascii="Arial" w:hAnsi="Arial" w:cs="Arial"/>
              </w:rPr>
            </w:pPr>
            <w:r>
              <w:rPr>
                <w:rFonts w:ascii="Arial" w:hAnsi="Arial" w:cs="Arial"/>
              </w:rPr>
              <w:t>Cara Lynam</w:t>
            </w:r>
          </w:p>
          <w:p w:rsidR="006A6E5C" w:rsidRDefault="00CF4F7C" w:rsidP="00F22623">
            <w:pPr>
              <w:rPr>
                <w:rFonts w:ascii="Arial" w:hAnsi="Arial" w:cs="Arial"/>
              </w:rPr>
            </w:pPr>
            <w:hyperlink r:id="rId42" w:history="1">
              <w:r w:rsidR="006A6E5C" w:rsidRPr="009C5E07">
                <w:rPr>
                  <w:rStyle w:val="Hyperlink"/>
                  <w:rFonts w:ascii="Arial" w:hAnsi="Arial" w:cs="Arial"/>
                </w:rPr>
                <w:t>Cara.lynam</w:t>
              </w:r>
              <w:r w:rsidR="006A6E5C">
                <w:rPr>
                  <w:rStyle w:val="Hyperlink"/>
                  <w:rFonts w:ascii="Arial" w:hAnsi="Arial" w:cs="Arial"/>
                </w:rPr>
                <w:t>1</w:t>
              </w:r>
              <w:r w:rsidR="006A6E5C" w:rsidRPr="009C5E07">
                <w:rPr>
                  <w:rStyle w:val="Hyperlink"/>
                  <w:rFonts w:ascii="Arial" w:hAnsi="Arial" w:cs="Arial"/>
                </w:rPr>
                <w:t>@conwy.gov.uk</w:t>
              </w:r>
            </w:hyperlink>
            <w:r w:rsidR="006A6E5C">
              <w:rPr>
                <w:rFonts w:ascii="Arial" w:hAnsi="Arial" w:cs="Arial"/>
              </w:rPr>
              <w:t xml:space="preserve"> </w:t>
            </w:r>
          </w:p>
        </w:tc>
      </w:tr>
      <w:tr w:rsidR="00F22623" w:rsidTr="00F22623">
        <w:tc>
          <w:tcPr>
            <w:tcW w:w="1404" w:type="pct"/>
          </w:tcPr>
          <w:p w:rsidR="00F22623" w:rsidRDefault="00F22623" w:rsidP="00F22623">
            <w:pPr>
              <w:rPr>
                <w:rFonts w:ascii="Arial" w:hAnsi="Arial" w:cs="Arial"/>
                <w:b/>
              </w:rPr>
            </w:pPr>
          </w:p>
          <w:p w:rsidR="00F22623" w:rsidRDefault="00F22623" w:rsidP="00F22623">
            <w:pPr>
              <w:rPr>
                <w:rFonts w:ascii="Arial" w:hAnsi="Arial" w:cs="Arial"/>
                <w:b/>
              </w:rPr>
            </w:pPr>
            <w:r w:rsidRPr="0059289E">
              <w:rPr>
                <w:rFonts w:ascii="Arial" w:hAnsi="Arial" w:cs="Arial"/>
                <w:b/>
              </w:rPr>
              <w:t>Service Users</w:t>
            </w:r>
          </w:p>
        </w:tc>
        <w:tc>
          <w:tcPr>
            <w:tcW w:w="3596" w:type="pct"/>
            <w:gridSpan w:val="2"/>
          </w:tcPr>
          <w:p w:rsidR="00F22623" w:rsidRDefault="00F22623" w:rsidP="00F22623">
            <w:pPr>
              <w:ind w:left="33"/>
              <w:rPr>
                <w:rFonts w:ascii="Arial" w:hAnsi="Arial" w:cs="Arial"/>
              </w:rPr>
            </w:pPr>
            <w:r>
              <w:rPr>
                <w:rFonts w:ascii="Arial" w:hAnsi="Arial" w:cs="Arial"/>
              </w:rPr>
              <w:t xml:space="preserve">Interim rep – </w:t>
            </w:r>
            <w:smartTag w:uri="urn:schemas-microsoft-com:office:smarttags" w:element="PersonName">
              <w:r>
                <w:rPr>
                  <w:rFonts w:ascii="Arial" w:hAnsi="Arial" w:cs="Arial"/>
                </w:rPr>
                <w:t>David Lloyd</w:t>
              </w:r>
            </w:smartTag>
            <w:r>
              <w:rPr>
                <w:rFonts w:ascii="Arial" w:hAnsi="Arial" w:cs="Arial"/>
              </w:rPr>
              <w:t xml:space="preserve"> (TPAS)</w:t>
            </w:r>
          </w:p>
          <w:p w:rsidR="00F22623" w:rsidRDefault="00CF4F7C" w:rsidP="00F22623">
            <w:pPr>
              <w:ind w:left="33"/>
              <w:rPr>
                <w:rFonts w:ascii="Arial" w:hAnsi="Arial" w:cs="Arial"/>
              </w:rPr>
            </w:pPr>
            <w:hyperlink r:id="rId43" w:history="1">
              <w:r w:rsidR="00F22623" w:rsidRPr="003C2E7C">
                <w:rPr>
                  <w:rStyle w:val="Hyperlink"/>
                  <w:rFonts w:ascii="Arial" w:hAnsi="Arial" w:cs="Arial"/>
                </w:rPr>
                <w:t>David.lloyd@tpascymru.org.uk</w:t>
              </w:r>
            </w:hyperlink>
          </w:p>
        </w:tc>
      </w:tr>
      <w:tr w:rsidR="00F22623" w:rsidTr="00F22623">
        <w:tc>
          <w:tcPr>
            <w:tcW w:w="1404" w:type="pct"/>
          </w:tcPr>
          <w:p w:rsidR="00F22623" w:rsidRDefault="00F22623" w:rsidP="00F22623">
            <w:pPr>
              <w:rPr>
                <w:rFonts w:ascii="Arial" w:hAnsi="Arial" w:cs="Arial"/>
                <w:b/>
              </w:rPr>
            </w:pPr>
          </w:p>
          <w:p w:rsidR="00F22623" w:rsidRDefault="00F22623" w:rsidP="00F22623">
            <w:pPr>
              <w:rPr>
                <w:rFonts w:ascii="Arial" w:hAnsi="Arial" w:cs="Arial"/>
                <w:b/>
              </w:rPr>
            </w:pPr>
            <w:r>
              <w:rPr>
                <w:rFonts w:ascii="Arial" w:hAnsi="Arial" w:cs="Arial"/>
                <w:b/>
              </w:rPr>
              <w:t>Welsh Government</w:t>
            </w:r>
          </w:p>
        </w:tc>
        <w:tc>
          <w:tcPr>
            <w:tcW w:w="3596" w:type="pct"/>
            <w:gridSpan w:val="2"/>
          </w:tcPr>
          <w:p w:rsidR="00F22623" w:rsidRDefault="00F22623" w:rsidP="00F22623">
            <w:pPr>
              <w:rPr>
                <w:rFonts w:ascii="Arial" w:hAnsi="Arial" w:cs="Arial"/>
              </w:rPr>
            </w:pPr>
            <w:r>
              <w:rPr>
                <w:rFonts w:ascii="Arial" w:hAnsi="Arial" w:cs="Arial"/>
              </w:rPr>
              <w:t>Steve Lynch</w:t>
            </w:r>
          </w:p>
          <w:p w:rsidR="00F22623" w:rsidRPr="00FB6B85" w:rsidRDefault="00CF4F7C" w:rsidP="00F22623">
            <w:pPr>
              <w:rPr>
                <w:rFonts w:ascii="Arial" w:hAnsi="Arial" w:cs="Arial"/>
              </w:rPr>
            </w:pPr>
            <w:hyperlink r:id="rId44" w:history="1">
              <w:r w:rsidR="00F22623" w:rsidRPr="00CA1664">
                <w:rPr>
                  <w:rStyle w:val="Hyperlink"/>
                  <w:rFonts w:ascii="Arial" w:hAnsi="Arial" w:cs="Arial"/>
                </w:rPr>
                <w:t>steve.lynch@Wales.GSI.Gov.UK</w:t>
              </w:r>
            </w:hyperlink>
          </w:p>
        </w:tc>
      </w:tr>
      <w:tr w:rsidR="00F22623" w:rsidTr="00F22623">
        <w:trPr>
          <w:trHeight w:val="930"/>
        </w:trPr>
        <w:tc>
          <w:tcPr>
            <w:tcW w:w="1404" w:type="pct"/>
            <w:vMerge w:val="restart"/>
          </w:tcPr>
          <w:p w:rsidR="00F22623" w:rsidRDefault="00F22623" w:rsidP="00F22623">
            <w:pPr>
              <w:rPr>
                <w:rFonts w:ascii="Arial" w:hAnsi="Arial" w:cs="Arial"/>
                <w:b/>
              </w:rPr>
            </w:pPr>
          </w:p>
          <w:p w:rsidR="00F22623" w:rsidRDefault="00F22623" w:rsidP="00F22623">
            <w:pPr>
              <w:rPr>
                <w:rFonts w:ascii="Arial" w:hAnsi="Arial" w:cs="Arial"/>
                <w:b/>
              </w:rPr>
            </w:pPr>
          </w:p>
          <w:p w:rsidR="00F22623" w:rsidRDefault="00F22623" w:rsidP="00F22623">
            <w:pPr>
              <w:rPr>
                <w:rFonts w:ascii="Arial" w:hAnsi="Arial" w:cs="Arial"/>
                <w:b/>
              </w:rPr>
            </w:pPr>
          </w:p>
          <w:p w:rsidR="00F22623" w:rsidRDefault="00F22623" w:rsidP="00F22623">
            <w:pPr>
              <w:rPr>
                <w:rFonts w:ascii="Arial" w:hAnsi="Arial" w:cs="Arial"/>
                <w:b/>
              </w:rPr>
            </w:pPr>
          </w:p>
          <w:p w:rsidR="00F22623" w:rsidRDefault="00F22623" w:rsidP="00F22623">
            <w:pPr>
              <w:rPr>
                <w:rFonts w:ascii="Arial" w:hAnsi="Arial" w:cs="Arial"/>
                <w:b/>
              </w:rPr>
            </w:pPr>
          </w:p>
          <w:p w:rsidR="00F22623" w:rsidRDefault="00F22623" w:rsidP="00F22623">
            <w:pPr>
              <w:rPr>
                <w:rFonts w:ascii="Arial" w:hAnsi="Arial" w:cs="Arial"/>
                <w:b/>
              </w:rPr>
            </w:pPr>
          </w:p>
          <w:p w:rsidR="00F22623" w:rsidRDefault="00F22623" w:rsidP="00F22623">
            <w:pPr>
              <w:rPr>
                <w:rFonts w:ascii="Arial" w:hAnsi="Arial" w:cs="Arial"/>
                <w:b/>
              </w:rPr>
            </w:pPr>
          </w:p>
          <w:p w:rsidR="00F22623" w:rsidRDefault="00F22623" w:rsidP="00F22623">
            <w:pPr>
              <w:rPr>
                <w:rFonts w:ascii="Arial" w:hAnsi="Arial" w:cs="Arial"/>
                <w:b/>
              </w:rPr>
            </w:pPr>
            <w:r>
              <w:rPr>
                <w:rFonts w:ascii="Arial" w:hAnsi="Arial" w:cs="Arial"/>
                <w:b/>
              </w:rPr>
              <w:t>Local Authority Officers</w:t>
            </w:r>
          </w:p>
        </w:tc>
        <w:tc>
          <w:tcPr>
            <w:tcW w:w="877" w:type="pct"/>
          </w:tcPr>
          <w:p w:rsidR="00F22623" w:rsidRPr="00581CC5" w:rsidRDefault="00F22623" w:rsidP="00F22623">
            <w:pPr>
              <w:ind w:left="360" w:hanging="327"/>
              <w:rPr>
                <w:rFonts w:ascii="Arial" w:hAnsi="Arial" w:cs="Arial"/>
                <w:color w:val="0000FF"/>
              </w:rPr>
            </w:pPr>
            <w:r w:rsidRPr="00581CC5">
              <w:rPr>
                <w:rFonts w:ascii="Arial" w:hAnsi="Arial" w:cs="Arial"/>
                <w:color w:val="0000FF"/>
              </w:rPr>
              <w:t>Gwynedd</w:t>
            </w:r>
          </w:p>
        </w:tc>
        <w:tc>
          <w:tcPr>
            <w:tcW w:w="2719" w:type="pct"/>
          </w:tcPr>
          <w:p w:rsidR="00F22623" w:rsidRDefault="00F22623" w:rsidP="00F22623">
            <w:pPr>
              <w:ind w:left="360" w:hanging="327"/>
              <w:rPr>
                <w:rFonts w:ascii="Arial" w:hAnsi="Arial" w:cs="Arial"/>
                <w:color w:val="0000FF"/>
              </w:rPr>
            </w:pPr>
            <w:smartTag w:uri="urn:schemas-microsoft-com:office:smarttags" w:element="PersonName">
              <w:r>
                <w:rPr>
                  <w:rFonts w:ascii="Arial" w:hAnsi="Arial" w:cs="Arial"/>
                </w:rPr>
                <w:t>Sheila Phillips</w:t>
              </w:r>
            </w:smartTag>
            <w:r>
              <w:rPr>
                <w:rFonts w:ascii="Arial" w:hAnsi="Arial" w:cs="Arial"/>
              </w:rPr>
              <w:t>, SP Lead</w:t>
            </w:r>
            <w:r>
              <w:rPr>
                <w:rFonts w:ascii="Arial" w:hAnsi="Arial" w:cs="Arial"/>
                <w:color w:val="0000FF"/>
              </w:rPr>
              <w:t xml:space="preserve"> </w:t>
            </w:r>
          </w:p>
          <w:p w:rsidR="00F22623" w:rsidRDefault="00CF4F7C" w:rsidP="00F22623">
            <w:pPr>
              <w:ind w:left="360" w:hanging="327"/>
              <w:rPr>
                <w:rFonts w:ascii="Arial" w:hAnsi="Arial" w:cs="Arial"/>
              </w:rPr>
            </w:pPr>
            <w:hyperlink r:id="rId45" w:history="1">
              <w:r w:rsidR="00F22623" w:rsidRPr="003C2E7C">
                <w:rPr>
                  <w:rStyle w:val="Hyperlink"/>
                  <w:rFonts w:ascii="Arial" w:hAnsi="Arial" w:cs="Arial"/>
                </w:rPr>
                <w:t>sheilaphillips@gwynedd.gov.uk</w:t>
              </w:r>
            </w:hyperlink>
          </w:p>
        </w:tc>
      </w:tr>
      <w:tr w:rsidR="00F22623" w:rsidTr="00F22623">
        <w:trPr>
          <w:trHeight w:val="901"/>
        </w:trPr>
        <w:tc>
          <w:tcPr>
            <w:tcW w:w="1404" w:type="pct"/>
            <w:vMerge/>
          </w:tcPr>
          <w:p w:rsidR="00F22623" w:rsidRDefault="00F22623" w:rsidP="00F22623">
            <w:pPr>
              <w:rPr>
                <w:rFonts w:ascii="Arial" w:hAnsi="Arial" w:cs="Arial"/>
                <w:b/>
              </w:rPr>
            </w:pPr>
          </w:p>
        </w:tc>
        <w:tc>
          <w:tcPr>
            <w:tcW w:w="877" w:type="pct"/>
          </w:tcPr>
          <w:p w:rsidR="00F22623" w:rsidRPr="0059289E" w:rsidRDefault="00F22623" w:rsidP="00F22623">
            <w:pPr>
              <w:rPr>
                <w:rFonts w:ascii="Arial" w:hAnsi="Arial" w:cs="Arial"/>
                <w:color w:val="3366FF"/>
              </w:rPr>
            </w:pPr>
            <w:r>
              <w:rPr>
                <w:rFonts w:ascii="Arial" w:hAnsi="Arial" w:cs="Arial"/>
                <w:color w:val="0000FF"/>
              </w:rPr>
              <w:t>Flintshire</w:t>
            </w:r>
          </w:p>
        </w:tc>
        <w:tc>
          <w:tcPr>
            <w:tcW w:w="2719" w:type="pct"/>
          </w:tcPr>
          <w:p w:rsidR="00F22623" w:rsidRDefault="00F22623" w:rsidP="00F22623">
            <w:pPr>
              <w:rPr>
                <w:rFonts w:ascii="Arial" w:hAnsi="Arial" w:cs="Arial"/>
              </w:rPr>
            </w:pPr>
            <w:smartTag w:uri="urn:schemas-microsoft-com:office:smarttags" w:element="PersonName">
              <w:r>
                <w:rPr>
                  <w:rFonts w:ascii="Arial" w:hAnsi="Arial" w:cs="Arial"/>
                </w:rPr>
                <w:t>Suzanne Pemberton</w:t>
              </w:r>
            </w:smartTag>
            <w:r>
              <w:rPr>
                <w:rFonts w:ascii="Arial" w:hAnsi="Arial" w:cs="Arial"/>
              </w:rPr>
              <w:t>, SP Manager</w:t>
            </w:r>
          </w:p>
          <w:p w:rsidR="00F22623" w:rsidRPr="00581CC5" w:rsidRDefault="00CF4F7C" w:rsidP="00F22623">
            <w:pPr>
              <w:rPr>
                <w:rFonts w:ascii="Arial" w:hAnsi="Arial" w:cs="Arial"/>
              </w:rPr>
            </w:pPr>
            <w:hyperlink r:id="rId46" w:history="1">
              <w:r w:rsidR="00F22623" w:rsidRPr="00530B85">
                <w:rPr>
                  <w:rStyle w:val="Hyperlink"/>
                  <w:rFonts w:ascii="Arial" w:hAnsi="Arial" w:cs="Arial"/>
                </w:rPr>
                <w:t>Suzanne_Pemberton@flintshire.gov.uk</w:t>
              </w:r>
            </w:hyperlink>
          </w:p>
        </w:tc>
      </w:tr>
      <w:tr w:rsidR="00F22623" w:rsidTr="00F22623">
        <w:trPr>
          <w:trHeight w:val="902"/>
        </w:trPr>
        <w:tc>
          <w:tcPr>
            <w:tcW w:w="1404" w:type="pct"/>
            <w:vMerge/>
          </w:tcPr>
          <w:p w:rsidR="00F22623" w:rsidRDefault="00F22623" w:rsidP="00F22623">
            <w:pPr>
              <w:rPr>
                <w:rFonts w:ascii="Arial" w:hAnsi="Arial" w:cs="Arial"/>
                <w:b/>
              </w:rPr>
            </w:pPr>
          </w:p>
        </w:tc>
        <w:tc>
          <w:tcPr>
            <w:tcW w:w="877" w:type="pct"/>
          </w:tcPr>
          <w:p w:rsidR="00F22623" w:rsidRPr="0059289E" w:rsidRDefault="00F22623" w:rsidP="00F22623">
            <w:pPr>
              <w:rPr>
                <w:rFonts w:ascii="Arial" w:hAnsi="Arial" w:cs="Arial"/>
                <w:color w:val="3366FF"/>
              </w:rPr>
            </w:pPr>
            <w:r>
              <w:rPr>
                <w:rFonts w:ascii="Arial" w:hAnsi="Arial" w:cs="Arial"/>
                <w:color w:val="0000FF"/>
              </w:rPr>
              <w:t>Denbighshire</w:t>
            </w:r>
          </w:p>
        </w:tc>
        <w:tc>
          <w:tcPr>
            <w:tcW w:w="2719" w:type="pct"/>
          </w:tcPr>
          <w:p w:rsidR="00F22623" w:rsidRDefault="00F22623" w:rsidP="00F22623">
            <w:pPr>
              <w:ind w:left="360" w:hanging="327"/>
              <w:rPr>
                <w:rFonts w:ascii="Arial" w:hAnsi="Arial" w:cs="Arial"/>
              </w:rPr>
            </w:pPr>
            <w:smartTag w:uri="urn:schemas-microsoft-com:office:smarttags" w:element="PersonName">
              <w:r>
                <w:rPr>
                  <w:rFonts w:ascii="Arial" w:hAnsi="Arial" w:cs="Arial"/>
                </w:rPr>
                <w:t>Katie Newe</w:t>
              </w:r>
            </w:smartTag>
            <w:r>
              <w:rPr>
                <w:rFonts w:ascii="Arial" w:hAnsi="Arial" w:cs="Arial"/>
              </w:rPr>
              <w:t>, SP Lead</w:t>
            </w:r>
          </w:p>
          <w:p w:rsidR="00F22623" w:rsidRPr="0059289E" w:rsidRDefault="00CF4F7C" w:rsidP="00F22623">
            <w:pPr>
              <w:rPr>
                <w:rFonts w:ascii="Arial" w:hAnsi="Arial" w:cs="Arial"/>
                <w:color w:val="3366FF"/>
              </w:rPr>
            </w:pPr>
            <w:hyperlink r:id="rId47" w:history="1">
              <w:r w:rsidR="00F22623" w:rsidRPr="003C2E7C">
                <w:rPr>
                  <w:rStyle w:val="Hyperlink"/>
                  <w:rFonts w:ascii="Arial" w:hAnsi="Arial" w:cs="Arial"/>
                </w:rPr>
                <w:t>katie.newe@denbighshire.gov.uk</w:t>
              </w:r>
            </w:hyperlink>
          </w:p>
        </w:tc>
      </w:tr>
      <w:tr w:rsidR="00F22623" w:rsidTr="00F22623">
        <w:trPr>
          <w:trHeight w:val="916"/>
        </w:trPr>
        <w:tc>
          <w:tcPr>
            <w:tcW w:w="1404" w:type="pct"/>
            <w:vMerge/>
          </w:tcPr>
          <w:p w:rsidR="00F22623" w:rsidRDefault="00F22623" w:rsidP="00F22623">
            <w:pPr>
              <w:rPr>
                <w:rFonts w:ascii="Arial" w:hAnsi="Arial" w:cs="Arial"/>
                <w:b/>
              </w:rPr>
            </w:pPr>
          </w:p>
        </w:tc>
        <w:tc>
          <w:tcPr>
            <w:tcW w:w="877" w:type="pct"/>
          </w:tcPr>
          <w:p w:rsidR="00F22623" w:rsidRPr="0059289E" w:rsidRDefault="00F22623" w:rsidP="00F22623">
            <w:pPr>
              <w:ind w:left="360" w:hanging="327"/>
              <w:rPr>
                <w:rFonts w:ascii="Arial" w:hAnsi="Arial" w:cs="Arial"/>
                <w:color w:val="3366FF"/>
              </w:rPr>
            </w:pPr>
            <w:smartTag w:uri="urn:schemas-microsoft-com:office:smarttags" w:element="PersonName">
              <w:r>
                <w:rPr>
                  <w:rFonts w:ascii="Arial" w:hAnsi="Arial" w:cs="Arial"/>
                  <w:color w:val="0000FF"/>
                </w:rPr>
                <w:t>Anglesey</w:t>
              </w:r>
            </w:smartTag>
          </w:p>
        </w:tc>
        <w:tc>
          <w:tcPr>
            <w:tcW w:w="2719" w:type="pct"/>
          </w:tcPr>
          <w:p w:rsidR="00F22623" w:rsidRDefault="00F22623" w:rsidP="00F22623">
            <w:pPr>
              <w:rPr>
                <w:rFonts w:ascii="Arial" w:hAnsi="Arial" w:cs="Arial"/>
              </w:rPr>
            </w:pPr>
            <w:smartTag w:uri="urn:schemas-microsoft-com:office:smarttags" w:element="PersonName">
              <w:r>
                <w:rPr>
                  <w:rFonts w:ascii="Arial" w:hAnsi="Arial" w:cs="Arial"/>
                </w:rPr>
                <w:t>Arwel Jones</w:t>
              </w:r>
            </w:smartTag>
            <w:r>
              <w:rPr>
                <w:rFonts w:ascii="Arial" w:hAnsi="Arial" w:cs="Arial"/>
              </w:rPr>
              <w:t xml:space="preserve">, </w:t>
            </w:r>
            <w:r w:rsidRPr="006933BA">
              <w:rPr>
                <w:rFonts w:ascii="Arial" w:hAnsi="Arial" w:cs="Arial"/>
              </w:rPr>
              <w:t>Princip</w:t>
            </w:r>
            <w:r>
              <w:rPr>
                <w:rFonts w:ascii="Arial" w:hAnsi="Arial" w:cs="Arial"/>
              </w:rPr>
              <w:t>al Development Officer &amp; SP Lead</w:t>
            </w:r>
          </w:p>
          <w:p w:rsidR="00F22623" w:rsidRPr="00FB6B85" w:rsidRDefault="00CF4F7C" w:rsidP="00F22623">
            <w:pPr>
              <w:rPr>
                <w:rFonts w:ascii="Arial" w:hAnsi="Arial" w:cs="Arial"/>
              </w:rPr>
            </w:pPr>
            <w:hyperlink r:id="rId48" w:history="1">
              <w:r w:rsidR="00F22623" w:rsidRPr="00FB6B85">
                <w:rPr>
                  <w:rStyle w:val="Hyperlink"/>
                  <w:rFonts w:ascii="Arial" w:hAnsi="Arial" w:cs="Arial"/>
                </w:rPr>
                <w:t>RArwelJones@anglesey.gov.uk</w:t>
              </w:r>
            </w:hyperlink>
          </w:p>
        </w:tc>
      </w:tr>
      <w:tr w:rsidR="00F22623" w:rsidTr="00F22623">
        <w:trPr>
          <w:trHeight w:val="958"/>
        </w:trPr>
        <w:tc>
          <w:tcPr>
            <w:tcW w:w="1404" w:type="pct"/>
            <w:vMerge/>
          </w:tcPr>
          <w:p w:rsidR="00F22623" w:rsidRDefault="00F22623" w:rsidP="00F22623">
            <w:pPr>
              <w:rPr>
                <w:rFonts w:ascii="Arial" w:hAnsi="Arial" w:cs="Arial"/>
                <w:b/>
              </w:rPr>
            </w:pPr>
          </w:p>
        </w:tc>
        <w:tc>
          <w:tcPr>
            <w:tcW w:w="877" w:type="pct"/>
          </w:tcPr>
          <w:p w:rsidR="00F22623" w:rsidRPr="0059289E" w:rsidRDefault="00F22623" w:rsidP="00F22623">
            <w:pPr>
              <w:ind w:left="360" w:hanging="327"/>
              <w:rPr>
                <w:rFonts w:ascii="Arial" w:hAnsi="Arial" w:cs="Arial"/>
                <w:color w:val="3366FF"/>
              </w:rPr>
            </w:pPr>
            <w:r w:rsidRPr="0095581B">
              <w:rPr>
                <w:rFonts w:ascii="Arial" w:hAnsi="Arial" w:cs="Arial"/>
                <w:color w:val="0000FF"/>
              </w:rPr>
              <w:t>Wrexham</w:t>
            </w:r>
          </w:p>
        </w:tc>
        <w:tc>
          <w:tcPr>
            <w:tcW w:w="2719" w:type="pct"/>
          </w:tcPr>
          <w:p w:rsidR="00F22623" w:rsidRDefault="00F22623" w:rsidP="00F22623">
            <w:pPr>
              <w:rPr>
                <w:rFonts w:ascii="Arial" w:hAnsi="Arial" w:cs="Arial"/>
              </w:rPr>
            </w:pPr>
            <w:smartTag w:uri="urn:schemas-microsoft-com:office:smarttags" w:element="PersonName">
              <w:r>
                <w:rPr>
                  <w:rFonts w:ascii="Arial" w:hAnsi="Arial" w:cs="Arial"/>
                </w:rPr>
                <w:t>Shirley Jones</w:t>
              </w:r>
            </w:smartTag>
            <w:r>
              <w:rPr>
                <w:rFonts w:ascii="Arial" w:hAnsi="Arial" w:cs="Arial"/>
              </w:rPr>
              <w:t>, Interim SP Lead</w:t>
            </w:r>
          </w:p>
          <w:p w:rsidR="00F22623" w:rsidRPr="00327945" w:rsidRDefault="00CF4F7C" w:rsidP="00F22623">
            <w:pPr>
              <w:rPr>
                <w:rFonts w:ascii="Arial" w:hAnsi="Arial" w:cs="Arial"/>
              </w:rPr>
            </w:pPr>
            <w:hyperlink r:id="rId49" w:history="1">
              <w:r w:rsidR="00F22623" w:rsidRPr="00530B85">
                <w:rPr>
                  <w:rStyle w:val="Hyperlink"/>
                  <w:rFonts w:ascii="Arial" w:hAnsi="Arial" w:cs="Arial"/>
                </w:rPr>
                <w:t>Shirley.jones@wrexham.gov.uk</w:t>
              </w:r>
            </w:hyperlink>
          </w:p>
        </w:tc>
      </w:tr>
      <w:tr w:rsidR="00F22623" w:rsidTr="00F22623">
        <w:trPr>
          <w:trHeight w:val="834"/>
        </w:trPr>
        <w:tc>
          <w:tcPr>
            <w:tcW w:w="1404" w:type="pct"/>
            <w:vMerge/>
          </w:tcPr>
          <w:p w:rsidR="00F22623" w:rsidRDefault="00F22623" w:rsidP="00F22623">
            <w:pPr>
              <w:rPr>
                <w:rFonts w:ascii="Arial" w:hAnsi="Arial" w:cs="Arial"/>
                <w:b/>
              </w:rPr>
            </w:pPr>
          </w:p>
        </w:tc>
        <w:tc>
          <w:tcPr>
            <w:tcW w:w="877" w:type="pct"/>
          </w:tcPr>
          <w:p w:rsidR="00F22623" w:rsidRPr="0059289E" w:rsidRDefault="00F22623" w:rsidP="00F22623">
            <w:pPr>
              <w:ind w:left="360" w:hanging="327"/>
              <w:rPr>
                <w:rFonts w:ascii="Arial" w:hAnsi="Arial" w:cs="Arial"/>
                <w:color w:val="3366FF"/>
              </w:rPr>
            </w:pPr>
            <w:r w:rsidRPr="00327945">
              <w:rPr>
                <w:rFonts w:ascii="Arial" w:hAnsi="Arial" w:cs="Arial"/>
                <w:color w:val="0000FF"/>
              </w:rPr>
              <w:t>Conwy</w:t>
            </w:r>
          </w:p>
        </w:tc>
        <w:tc>
          <w:tcPr>
            <w:tcW w:w="2719" w:type="pct"/>
          </w:tcPr>
          <w:p w:rsidR="00F22623" w:rsidRDefault="00F22623" w:rsidP="00F22623">
            <w:pPr>
              <w:rPr>
                <w:rFonts w:ascii="Arial" w:hAnsi="Arial" w:cs="Arial"/>
              </w:rPr>
            </w:pPr>
            <w:smartTag w:uri="urn:schemas-microsoft-com:office:smarttags" w:element="PersonName">
              <w:r>
                <w:rPr>
                  <w:rFonts w:ascii="Arial" w:hAnsi="Arial" w:cs="Arial"/>
                </w:rPr>
                <w:t>Debbie Lambe</w:t>
              </w:r>
            </w:smartTag>
            <w:r>
              <w:rPr>
                <w:rFonts w:ascii="Arial" w:hAnsi="Arial" w:cs="Arial"/>
              </w:rPr>
              <w:t>, SP Lead</w:t>
            </w:r>
          </w:p>
          <w:p w:rsidR="00F22623" w:rsidRPr="0059289E" w:rsidRDefault="00CF4F7C" w:rsidP="00F22623">
            <w:pPr>
              <w:ind w:left="360" w:hanging="327"/>
              <w:rPr>
                <w:rFonts w:ascii="Arial" w:hAnsi="Arial" w:cs="Arial"/>
                <w:color w:val="3366FF"/>
              </w:rPr>
            </w:pPr>
            <w:hyperlink r:id="rId50" w:history="1">
              <w:r w:rsidR="00F22623" w:rsidRPr="003C2E7C">
                <w:rPr>
                  <w:rStyle w:val="Hyperlink"/>
                  <w:rFonts w:ascii="Arial" w:hAnsi="Arial" w:cs="Arial"/>
                </w:rPr>
                <w:t>Debbie.lambe@conwy.gov.uk</w:t>
              </w:r>
            </w:hyperlink>
          </w:p>
        </w:tc>
      </w:tr>
    </w:tbl>
    <w:p w:rsidR="00F22623" w:rsidRDefault="00F22623" w:rsidP="00F22623">
      <w:pPr>
        <w:rPr>
          <w:rFonts w:ascii="Arial" w:hAnsi="Arial" w:cs="Arial"/>
          <w:sz w:val="24"/>
          <w:szCs w:val="24"/>
        </w:rPr>
      </w:pPr>
    </w:p>
    <w:p w:rsidR="00F22623" w:rsidRDefault="00F22623" w:rsidP="00F22623">
      <w:pPr>
        <w:rPr>
          <w:rFonts w:asciiTheme="majorHAnsi" w:hAnsiTheme="majorHAnsi"/>
        </w:rPr>
      </w:pPr>
    </w:p>
    <w:p w:rsidR="00F22623" w:rsidRDefault="00F22623" w:rsidP="00F22623">
      <w:pPr>
        <w:rPr>
          <w:rFonts w:asciiTheme="majorHAnsi" w:hAnsiTheme="majorHAnsi"/>
        </w:rPr>
      </w:pPr>
    </w:p>
    <w:p w:rsidR="00DC680B" w:rsidRDefault="00DC680B" w:rsidP="00F22623">
      <w:pPr>
        <w:rPr>
          <w:rFonts w:asciiTheme="majorHAnsi" w:hAnsiTheme="majorHAnsi"/>
        </w:rPr>
        <w:sectPr w:rsidR="00DC680B" w:rsidSect="00E93B13">
          <w:pgSz w:w="16838" w:h="11906" w:orient="landscape"/>
          <w:pgMar w:top="1440" w:right="1440" w:bottom="1440" w:left="1440" w:header="709" w:footer="709" w:gutter="0"/>
          <w:cols w:space="708"/>
          <w:titlePg/>
          <w:docGrid w:linePitch="360"/>
        </w:sectPr>
      </w:pPr>
    </w:p>
    <w:p w:rsidR="00F22623" w:rsidRDefault="00F22623" w:rsidP="00F22623">
      <w:pPr>
        <w:pStyle w:val="Heading2"/>
      </w:pPr>
      <w:bookmarkStart w:id="28" w:name="_Toc423419554"/>
      <w:r>
        <w:t>Appendix Three</w:t>
      </w:r>
      <w:bookmarkEnd w:id="28"/>
    </w:p>
    <w:p w:rsidR="00C642EE" w:rsidRDefault="00F22623" w:rsidP="00C642EE">
      <w:pPr>
        <w:spacing w:after="0"/>
        <w:jc w:val="center"/>
      </w:pPr>
      <w:r>
        <w:t>RCC Annual Re</w:t>
      </w:r>
      <w:r w:rsidR="00C642EE">
        <w:t>view</w:t>
      </w:r>
    </w:p>
    <w:p w:rsidR="00F22623" w:rsidRDefault="00C642EE" w:rsidP="00C642EE">
      <w:pPr>
        <w:spacing w:after="0"/>
        <w:jc w:val="center"/>
      </w:pPr>
      <w:r>
        <w:t>October 2013 to March 2015</w:t>
      </w:r>
    </w:p>
    <w:p w:rsidR="00F22623" w:rsidRDefault="00F22623" w:rsidP="00F22623">
      <w:pPr>
        <w:jc w:val="center"/>
      </w:pPr>
      <w:r>
        <w:t>Questionnaire</w:t>
      </w:r>
      <w:r w:rsidR="00BA0F0A">
        <w:t>s</w:t>
      </w:r>
      <w:r>
        <w:t xml:space="preserve"> for all RCC Members to complete</w:t>
      </w:r>
    </w:p>
    <w:p w:rsidR="00F22623" w:rsidRDefault="00F22623" w:rsidP="00F22623">
      <w:pPr>
        <w:jc w:val="center"/>
      </w:pPr>
    </w:p>
    <w:p w:rsidR="00F22623" w:rsidRDefault="00F22623" w:rsidP="00F22623">
      <w:r>
        <w:t xml:space="preserve">Dear All, </w:t>
      </w:r>
    </w:p>
    <w:p w:rsidR="00C642EE" w:rsidRDefault="00C642EE" w:rsidP="00F22623">
      <w:r>
        <w:t>In March 2015 the Governance Work</w:t>
      </w:r>
      <w:r w:rsidR="00BA0F0A">
        <w:t xml:space="preserve"> </w:t>
      </w:r>
      <w:r>
        <w:t>stream amended the format of the Annual Report.  The document is now called an Annual Review and will cover the period October 2013 to March 2015.</w:t>
      </w:r>
    </w:p>
    <w:p w:rsidR="00C642EE" w:rsidRDefault="00C642EE" w:rsidP="00F22623">
      <w:r>
        <w:t>This document needs to be with WG on 30 June 2015.</w:t>
      </w:r>
    </w:p>
    <w:p w:rsidR="00C642EE" w:rsidRDefault="00C642EE" w:rsidP="00F22623">
      <w:r>
        <w:t>We have previously asked you for comments on how the RCC is progressing.  I would therefore be grateful if you could respond to the questions below so that responses can be included in the review.</w:t>
      </w:r>
    </w:p>
    <w:p w:rsidR="00BA0F0A" w:rsidRDefault="00F22623" w:rsidP="00F22623">
      <w:r>
        <w:t xml:space="preserve">If you could all please kindly respond to each question in the spaces below, and return to me no later than </w:t>
      </w:r>
      <w:r w:rsidR="00C642EE">
        <w:t>30 May 2015</w:t>
      </w:r>
      <w:r>
        <w:t>. The draft RCC Annual Re</w:t>
      </w:r>
      <w:r w:rsidR="00C642EE">
        <w:t xml:space="preserve">view </w:t>
      </w:r>
      <w:r>
        <w:t xml:space="preserve">will be </w:t>
      </w:r>
      <w:r w:rsidR="00C642EE">
        <w:t>sent round for approval in order to comply with the new deadline.</w:t>
      </w:r>
    </w:p>
    <w:p w:rsidR="00BA0F0A" w:rsidRDefault="00BA0F0A" w:rsidP="00F22623"/>
    <w:p w:rsidR="00BA0F0A" w:rsidRPr="00BA0F0A" w:rsidRDefault="00BA0F0A" w:rsidP="00F22623">
      <w:pPr>
        <w:rPr>
          <w:b/>
        </w:rPr>
      </w:pPr>
      <w:r w:rsidRPr="00BA0F0A">
        <w:rPr>
          <w:b/>
        </w:rPr>
        <w:t xml:space="preserve"> Questionnaire 1 - General</w:t>
      </w:r>
    </w:p>
    <w:tbl>
      <w:tblPr>
        <w:tblStyle w:val="TableGrid"/>
        <w:tblW w:w="0" w:type="auto"/>
        <w:tblLook w:val="04A0" w:firstRow="1" w:lastRow="0" w:firstColumn="1" w:lastColumn="0" w:noHBand="0" w:noVBand="1"/>
      </w:tblPr>
      <w:tblGrid>
        <w:gridCol w:w="1031"/>
        <w:gridCol w:w="2933"/>
        <w:gridCol w:w="5052"/>
      </w:tblGrid>
      <w:tr w:rsidR="00F22623" w:rsidRPr="001C4CC4" w:rsidTr="00F22623">
        <w:tc>
          <w:tcPr>
            <w:tcW w:w="1031" w:type="dxa"/>
          </w:tcPr>
          <w:p w:rsidR="00F22623" w:rsidRPr="001C4CC4" w:rsidRDefault="00F22623" w:rsidP="00F22623">
            <w:pPr>
              <w:rPr>
                <w:rFonts w:ascii="Calibri Light" w:hAnsi="Calibri Light"/>
              </w:rPr>
            </w:pPr>
            <w:r w:rsidRPr="001C4CC4">
              <w:rPr>
                <w:rFonts w:ascii="Calibri Light" w:hAnsi="Calibri Light"/>
              </w:rPr>
              <w:t>Question</w:t>
            </w:r>
          </w:p>
          <w:p w:rsidR="00F22623" w:rsidRPr="001C4CC4" w:rsidRDefault="00F22623" w:rsidP="00F22623">
            <w:pPr>
              <w:rPr>
                <w:rFonts w:ascii="Calibri Light" w:hAnsi="Calibri Light"/>
              </w:rPr>
            </w:pPr>
            <w:r w:rsidRPr="001C4CC4">
              <w:rPr>
                <w:rFonts w:ascii="Calibri Light" w:hAnsi="Calibri Light"/>
              </w:rPr>
              <w:t>Number:</w:t>
            </w:r>
          </w:p>
        </w:tc>
        <w:tc>
          <w:tcPr>
            <w:tcW w:w="2933" w:type="dxa"/>
          </w:tcPr>
          <w:p w:rsidR="00F22623" w:rsidRPr="001C4CC4" w:rsidRDefault="00F22623" w:rsidP="00F22623">
            <w:pPr>
              <w:rPr>
                <w:rFonts w:ascii="Calibri Light" w:hAnsi="Calibri Light"/>
              </w:rPr>
            </w:pPr>
            <w:r w:rsidRPr="001C4CC4">
              <w:rPr>
                <w:rFonts w:ascii="Calibri Light" w:hAnsi="Calibri Light"/>
              </w:rPr>
              <w:t>Question:</w:t>
            </w:r>
          </w:p>
        </w:tc>
        <w:tc>
          <w:tcPr>
            <w:tcW w:w="5052" w:type="dxa"/>
          </w:tcPr>
          <w:p w:rsidR="00F22623" w:rsidRPr="001C4CC4" w:rsidRDefault="00F22623" w:rsidP="00F22623">
            <w:pPr>
              <w:rPr>
                <w:rFonts w:ascii="Calibri Light" w:hAnsi="Calibri Light"/>
              </w:rPr>
            </w:pPr>
            <w:r w:rsidRPr="001C4CC4">
              <w:rPr>
                <w:rFonts w:ascii="Calibri Light" w:hAnsi="Calibri Light"/>
              </w:rPr>
              <w:t>Your Response:</w:t>
            </w:r>
          </w:p>
        </w:tc>
      </w:tr>
      <w:tr w:rsidR="00F22623" w:rsidRPr="001C4CC4" w:rsidTr="00F22623">
        <w:tc>
          <w:tcPr>
            <w:tcW w:w="1031" w:type="dxa"/>
          </w:tcPr>
          <w:p w:rsidR="00F22623" w:rsidRPr="001C4CC4" w:rsidRDefault="00F22623" w:rsidP="00F22623">
            <w:pPr>
              <w:rPr>
                <w:rFonts w:ascii="Calibri Light" w:hAnsi="Calibri Light"/>
              </w:rPr>
            </w:pPr>
            <w:r>
              <w:rPr>
                <w:rFonts w:ascii="Calibri Light" w:hAnsi="Calibri Light"/>
              </w:rPr>
              <w:t>1</w:t>
            </w:r>
          </w:p>
        </w:tc>
        <w:tc>
          <w:tcPr>
            <w:tcW w:w="2933" w:type="dxa"/>
          </w:tcPr>
          <w:p w:rsidR="00F22623" w:rsidRDefault="00C642EE" w:rsidP="00C642EE">
            <w:pPr>
              <w:spacing w:before="100" w:beforeAutospacing="1" w:after="100" w:afterAutospacing="1"/>
              <w:rPr>
                <w:rFonts w:ascii="Calibri Light" w:eastAsia="Times New Roman" w:hAnsi="Calibri Light" w:cs="Arial"/>
                <w:lang w:eastAsia="en-GB"/>
              </w:rPr>
            </w:pPr>
            <w:r>
              <w:rPr>
                <w:rFonts w:ascii="Calibri Light" w:eastAsia="Times New Roman" w:hAnsi="Calibri Light" w:cs="Arial"/>
                <w:lang w:eastAsia="en-GB"/>
              </w:rPr>
              <w:t>What has worked well and what are the achievements?</w:t>
            </w:r>
          </w:p>
          <w:p w:rsidR="00C642EE" w:rsidRPr="001C4CC4" w:rsidRDefault="00C642EE" w:rsidP="00C642EE">
            <w:pPr>
              <w:spacing w:before="100" w:beforeAutospacing="1" w:after="100" w:afterAutospacing="1"/>
              <w:rPr>
                <w:rFonts w:ascii="Calibri Light" w:eastAsia="Times New Roman" w:hAnsi="Calibri Light" w:cs="Arial"/>
                <w:lang w:eastAsia="en-GB"/>
              </w:rPr>
            </w:pPr>
          </w:p>
        </w:tc>
        <w:tc>
          <w:tcPr>
            <w:tcW w:w="5052" w:type="dxa"/>
          </w:tcPr>
          <w:p w:rsidR="00F22623" w:rsidRPr="001C4CC4" w:rsidRDefault="00F22623" w:rsidP="00F22623">
            <w:pPr>
              <w:rPr>
                <w:rFonts w:ascii="Calibri Light" w:hAnsi="Calibri Light"/>
              </w:rPr>
            </w:pPr>
          </w:p>
        </w:tc>
      </w:tr>
      <w:tr w:rsidR="00F22623" w:rsidRPr="001C4CC4" w:rsidTr="00F22623">
        <w:tc>
          <w:tcPr>
            <w:tcW w:w="1031" w:type="dxa"/>
          </w:tcPr>
          <w:p w:rsidR="00F22623" w:rsidRPr="001C4CC4" w:rsidRDefault="00F22623" w:rsidP="00F22623">
            <w:pPr>
              <w:rPr>
                <w:rFonts w:ascii="Calibri Light" w:hAnsi="Calibri Light"/>
              </w:rPr>
            </w:pPr>
            <w:r>
              <w:rPr>
                <w:rFonts w:ascii="Calibri Light" w:hAnsi="Calibri Light"/>
              </w:rPr>
              <w:t>2</w:t>
            </w:r>
          </w:p>
        </w:tc>
        <w:tc>
          <w:tcPr>
            <w:tcW w:w="2933" w:type="dxa"/>
          </w:tcPr>
          <w:p w:rsidR="00F22623" w:rsidRDefault="00C642EE" w:rsidP="00C642EE">
            <w:pPr>
              <w:spacing w:before="100" w:beforeAutospacing="1" w:after="100" w:afterAutospacing="1"/>
              <w:rPr>
                <w:rFonts w:ascii="Calibri Light" w:eastAsia="Times New Roman" w:hAnsi="Calibri Light" w:cs="Arial"/>
                <w:lang w:eastAsia="en-GB"/>
              </w:rPr>
            </w:pPr>
            <w:r>
              <w:rPr>
                <w:rFonts w:ascii="Calibri Light" w:eastAsia="Times New Roman" w:hAnsi="Calibri Light" w:cs="Arial"/>
                <w:lang w:eastAsia="en-GB"/>
              </w:rPr>
              <w:t>How do you feel that the RCC is meeting the strategic objectives?</w:t>
            </w:r>
          </w:p>
          <w:p w:rsidR="00C642EE" w:rsidRPr="001C4CC4" w:rsidRDefault="00C642EE" w:rsidP="00C642EE">
            <w:pPr>
              <w:spacing w:before="100" w:beforeAutospacing="1" w:after="100" w:afterAutospacing="1"/>
              <w:rPr>
                <w:rFonts w:ascii="Calibri Light" w:eastAsia="Times New Roman" w:hAnsi="Calibri Light" w:cs="Arial"/>
                <w:lang w:eastAsia="en-GB"/>
              </w:rPr>
            </w:pPr>
          </w:p>
        </w:tc>
        <w:tc>
          <w:tcPr>
            <w:tcW w:w="5052" w:type="dxa"/>
          </w:tcPr>
          <w:p w:rsidR="00F22623" w:rsidRPr="001C4CC4" w:rsidRDefault="00F22623" w:rsidP="00F22623">
            <w:pPr>
              <w:rPr>
                <w:rFonts w:ascii="Calibri Light" w:hAnsi="Calibri Light"/>
              </w:rPr>
            </w:pPr>
          </w:p>
        </w:tc>
      </w:tr>
      <w:tr w:rsidR="00F22623" w:rsidRPr="001C4CC4" w:rsidTr="00F22623">
        <w:tc>
          <w:tcPr>
            <w:tcW w:w="1031" w:type="dxa"/>
          </w:tcPr>
          <w:p w:rsidR="00F22623" w:rsidRPr="001C4CC4" w:rsidRDefault="00F22623" w:rsidP="00F22623">
            <w:pPr>
              <w:rPr>
                <w:rFonts w:ascii="Calibri Light" w:hAnsi="Calibri Light"/>
              </w:rPr>
            </w:pPr>
            <w:r>
              <w:rPr>
                <w:rFonts w:ascii="Calibri Light" w:hAnsi="Calibri Light"/>
              </w:rPr>
              <w:t>3</w:t>
            </w:r>
          </w:p>
        </w:tc>
        <w:tc>
          <w:tcPr>
            <w:tcW w:w="2933" w:type="dxa"/>
          </w:tcPr>
          <w:p w:rsidR="00F22623" w:rsidRDefault="00C642EE" w:rsidP="00C642EE">
            <w:pPr>
              <w:spacing w:before="100" w:beforeAutospacing="1" w:after="100" w:afterAutospacing="1"/>
              <w:rPr>
                <w:rFonts w:ascii="Calibri Light" w:eastAsia="Times New Roman" w:hAnsi="Calibri Light" w:cs="Arial"/>
                <w:lang w:eastAsia="en-GB"/>
              </w:rPr>
            </w:pPr>
            <w:r>
              <w:rPr>
                <w:rFonts w:ascii="Calibri Light" w:eastAsia="Times New Roman" w:hAnsi="Calibri Light" w:cs="Arial"/>
                <w:lang w:eastAsia="en-GB"/>
              </w:rPr>
              <w:t>How has being a member of the RCC</w:t>
            </w:r>
          </w:p>
          <w:p w:rsidR="00C642EE" w:rsidRDefault="00C642EE" w:rsidP="00C642EE">
            <w:pPr>
              <w:spacing w:before="100" w:beforeAutospacing="1" w:after="100" w:afterAutospacing="1"/>
              <w:rPr>
                <w:rFonts w:ascii="Calibri Light" w:eastAsia="Times New Roman" w:hAnsi="Calibri Light" w:cs="Arial"/>
                <w:lang w:eastAsia="en-GB"/>
              </w:rPr>
            </w:pPr>
            <w:r>
              <w:rPr>
                <w:rFonts w:ascii="Calibri Light" w:eastAsia="Times New Roman" w:hAnsi="Calibri Light" w:cs="Arial"/>
                <w:lang w:eastAsia="en-GB"/>
              </w:rPr>
              <w:t>a) Been of benefit to you and the work of your organisations?</w:t>
            </w:r>
          </w:p>
          <w:p w:rsidR="00C642EE" w:rsidRDefault="00C642EE" w:rsidP="00C642EE">
            <w:pPr>
              <w:spacing w:before="100" w:beforeAutospacing="1" w:after="100" w:afterAutospacing="1"/>
              <w:rPr>
                <w:rFonts w:ascii="Calibri Light" w:eastAsia="Times New Roman" w:hAnsi="Calibri Light" w:cs="Arial"/>
                <w:lang w:eastAsia="en-GB"/>
              </w:rPr>
            </w:pPr>
            <w:r>
              <w:rPr>
                <w:rFonts w:ascii="Calibri Light" w:eastAsia="Times New Roman" w:hAnsi="Calibri Light" w:cs="Arial"/>
                <w:lang w:eastAsia="en-GB"/>
              </w:rPr>
              <w:t>b) Enabled you to contribute to the work of other organisations?</w:t>
            </w:r>
          </w:p>
          <w:p w:rsidR="00C642EE" w:rsidRPr="001C4CC4" w:rsidRDefault="00C642EE" w:rsidP="00C642EE">
            <w:pPr>
              <w:spacing w:before="100" w:beforeAutospacing="1" w:after="100" w:afterAutospacing="1"/>
              <w:rPr>
                <w:rFonts w:ascii="Calibri Light" w:hAnsi="Calibri Light"/>
              </w:rPr>
            </w:pPr>
          </w:p>
        </w:tc>
        <w:tc>
          <w:tcPr>
            <w:tcW w:w="5052" w:type="dxa"/>
          </w:tcPr>
          <w:p w:rsidR="00F22623" w:rsidRPr="001C4CC4" w:rsidRDefault="00F22623" w:rsidP="00F22623">
            <w:pPr>
              <w:rPr>
                <w:rFonts w:ascii="Calibri Light" w:hAnsi="Calibri Light"/>
              </w:rPr>
            </w:pPr>
          </w:p>
        </w:tc>
      </w:tr>
      <w:tr w:rsidR="00F22623" w:rsidRPr="001C4CC4" w:rsidTr="00F22623">
        <w:tc>
          <w:tcPr>
            <w:tcW w:w="1031" w:type="dxa"/>
          </w:tcPr>
          <w:p w:rsidR="00F22623" w:rsidRPr="001C4CC4" w:rsidRDefault="00F22623" w:rsidP="00F22623">
            <w:pPr>
              <w:rPr>
                <w:rFonts w:ascii="Calibri Light" w:hAnsi="Calibri Light"/>
              </w:rPr>
            </w:pPr>
            <w:r>
              <w:rPr>
                <w:rFonts w:ascii="Calibri Light" w:hAnsi="Calibri Light"/>
              </w:rPr>
              <w:t>4</w:t>
            </w:r>
          </w:p>
        </w:tc>
        <w:tc>
          <w:tcPr>
            <w:tcW w:w="2933" w:type="dxa"/>
          </w:tcPr>
          <w:p w:rsidR="00F22623" w:rsidRDefault="00C642EE" w:rsidP="00C642EE">
            <w:pPr>
              <w:spacing w:before="100" w:beforeAutospacing="1" w:after="100" w:afterAutospacing="1"/>
              <w:rPr>
                <w:rFonts w:ascii="Calibri Light" w:eastAsia="Times New Roman" w:hAnsi="Calibri Light" w:cs="Arial"/>
                <w:lang w:eastAsia="en-GB"/>
              </w:rPr>
            </w:pPr>
            <w:r>
              <w:rPr>
                <w:rFonts w:ascii="Calibri Light" w:eastAsia="Times New Roman" w:hAnsi="Calibri Light" w:cs="Arial"/>
                <w:lang w:eastAsia="en-GB"/>
              </w:rPr>
              <w:t>How has being a member of the RCC enabled you to learn about others challenges and priorities?</w:t>
            </w:r>
          </w:p>
          <w:p w:rsidR="00C642EE" w:rsidRPr="001C4CC4" w:rsidRDefault="00C642EE" w:rsidP="00C642EE">
            <w:pPr>
              <w:spacing w:before="100" w:beforeAutospacing="1" w:after="100" w:afterAutospacing="1"/>
              <w:rPr>
                <w:rFonts w:ascii="Calibri Light" w:hAnsi="Calibri Light"/>
              </w:rPr>
            </w:pPr>
          </w:p>
        </w:tc>
        <w:tc>
          <w:tcPr>
            <w:tcW w:w="5052" w:type="dxa"/>
          </w:tcPr>
          <w:p w:rsidR="00F22623" w:rsidRPr="001C4CC4" w:rsidRDefault="00F22623" w:rsidP="00F22623">
            <w:pPr>
              <w:rPr>
                <w:rFonts w:ascii="Calibri Light" w:hAnsi="Calibri Light"/>
              </w:rPr>
            </w:pPr>
          </w:p>
        </w:tc>
      </w:tr>
      <w:tr w:rsidR="00F22623" w:rsidRPr="001C4CC4" w:rsidTr="00F22623">
        <w:tc>
          <w:tcPr>
            <w:tcW w:w="1031" w:type="dxa"/>
          </w:tcPr>
          <w:p w:rsidR="00F22623" w:rsidRPr="001C4CC4" w:rsidRDefault="00F22623" w:rsidP="00F22623">
            <w:pPr>
              <w:rPr>
                <w:rFonts w:ascii="Calibri Light" w:hAnsi="Calibri Light"/>
              </w:rPr>
            </w:pPr>
            <w:r>
              <w:rPr>
                <w:rFonts w:ascii="Calibri Light" w:hAnsi="Calibri Light"/>
              </w:rPr>
              <w:t>5</w:t>
            </w:r>
          </w:p>
        </w:tc>
        <w:tc>
          <w:tcPr>
            <w:tcW w:w="2933" w:type="dxa"/>
          </w:tcPr>
          <w:p w:rsidR="00F22623" w:rsidRDefault="00C642EE" w:rsidP="00C642EE">
            <w:pPr>
              <w:spacing w:before="100" w:beforeAutospacing="1" w:after="100" w:afterAutospacing="1"/>
              <w:rPr>
                <w:rFonts w:ascii="Calibri Light" w:eastAsia="Times New Roman" w:hAnsi="Calibri Light" w:cs="Arial"/>
                <w:lang w:eastAsia="en-GB"/>
              </w:rPr>
            </w:pPr>
            <w:r>
              <w:rPr>
                <w:rFonts w:ascii="Calibri Light" w:eastAsia="Times New Roman" w:hAnsi="Calibri Light" w:cs="Arial"/>
                <w:lang w:eastAsia="en-GB"/>
              </w:rPr>
              <w:t>Can you identify any learning or development needs and / or support or training required that will further enable you to carry out your responsibilities and undertake your role as an RCC member to the best of your ability?</w:t>
            </w:r>
          </w:p>
          <w:p w:rsidR="00C642EE" w:rsidRPr="001C4CC4" w:rsidRDefault="00C642EE" w:rsidP="00C642EE">
            <w:pPr>
              <w:spacing w:before="100" w:beforeAutospacing="1" w:after="100" w:afterAutospacing="1"/>
              <w:rPr>
                <w:rFonts w:ascii="Calibri Light" w:hAnsi="Calibri Light"/>
              </w:rPr>
            </w:pPr>
          </w:p>
        </w:tc>
        <w:tc>
          <w:tcPr>
            <w:tcW w:w="5052" w:type="dxa"/>
          </w:tcPr>
          <w:p w:rsidR="00F22623" w:rsidRPr="001C4CC4" w:rsidRDefault="00F22623" w:rsidP="00F22623">
            <w:pPr>
              <w:rPr>
                <w:rFonts w:ascii="Calibri Light" w:hAnsi="Calibri Light"/>
              </w:rPr>
            </w:pPr>
          </w:p>
        </w:tc>
      </w:tr>
      <w:tr w:rsidR="00F22623" w:rsidRPr="001C4CC4" w:rsidTr="00F22623">
        <w:tc>
          <w:tcPr>
            <w:tcW w:w="1031" w:type="dxa"/>
          </w:tcPr>
          <w:p w:rsidR="00F22623" w:rsidRPr="001C4CC4" w:rsidRDefault="00F22623" w:rsidP="00F22623">
            <w:pPr>
              <w:rPr>
                <w:rFonts w:ascii="Calibri Light" w:hAnsi="Calibri Light"/>
              </w:rPr>
            </w:pPr>
            <w:r>
              <w:rPr>
                <w:rFonts w:ascii="Calibri Light" w:hAnsi="Calibri Light"/>
              </w:rPr>
              <w:t>6</w:t>
            </w:r>
          </w:p>
        </w:tc>
        <w:tc>
          <w:tcPr>
            <w:tcW w:w="2933" w:type="dxa"/>
          </w:tcPr>
          <w:p w:rsidR="00F22623" w:rsidRDefault="00C642EE" w:rsidP="00C642EE">
            <w:pPr>
              <w:rPr>
                <w:rFonts w:ascii="Calibri Light" w:hAnsi="Calibri Light"/>
              </w:rPr>
            </w:pPr>
            <w:r>
              <w:rPr>
                <w:rFonts w:ascii="Calibri Light" w:hAnsi="Calibri Light"/>
              </w:rPr>
              <w:t>What would help the RCC to develop further?</w:t>
            </w:r>
          </w:p>
          <w:p w:rsidR="00C642EE" w:rsidRDefault="00C642EE" w:rsidP="00C642EE">
            <w:pPr>
              <w:rPr>
                <w:rFonts w:ascii="Calibri Light" w:hAnsi="Calibri Light"/>
              </w:rPr>
            </w:pPr>
          </w:p>
          <w:p w:rsidR="00C642EE" w:rsidRDefault="00C642EE" w:rsidP="00C642EE">
            <w:pPr>
              <w:rPr>
                <w:rFonts w:ascii="Calibri Light" w:hAnsi="Calibri Light"/>
              </w:rPr>
            </w:pPr>
          </w:p>
          <w:p w:rsidR="00C642EE" w:rsidRPr="001C4CC4" w:rsidRDefault="00C642EE" w:rsidP="00C642EE">
            <w:pPr>
              <w:rPr>
                <w:rFonts w:ascii="Calibri Light" w:hAnsi="Calibri Light"/>
              </w:rPr>
            </w:pPr>
          </w:p>
        </w:tc>
        <w:tc>
          <w:tcPr>
            <w:tcW w:w="5052" w:type="dxa"/>
          </w:tcPr>
          <w:p w:rsidR="00F22623" w:rsidRPr="001C4CC4" w:rsidRDefault="00F22623" w:rsidP="00F22623">
            <w:pPr>
              <w:rPr>
                <w:rFonts w:ascii="Calibri Light" w:hAnsi="Calibri Light"/>
              </w:rPr>
            </w:pPr>
          </w:p>
        </w:tc>
      </w:tr>
      <w:tr w:rsidR="00F22623" w:rsidRPr="001C4CC4" w:rsidTr="00F22623">
        <w:tc>
          <w:tcPr>
            <w:tcW w:w="1031" w:type="dxa"/>
          </w:tcPr>
          <w:p w:rsidR="00F22623" w:rsidRPr="001C4CC4" w:rsidRDefault="00F22623" w:rsidP="00F22623">
            <w:pPr>
              <w:rPr>
                <w:rFonts w:ascii="Calibri Light" w:hAnsi="Calibri Light"/>
              </w:rPr>
            </w:pPr>
            <w:r>
              <w:rPr>
                <w:rFonts w:ascii="Calibri Light" w:hAnsi="Calibri Light"/>
              </w:rPr>
              <w:t>7</w:t>
            </w:r>
          </w:p>
        </w:tc>
        <w:tc>
          <w:tcPr>
            <w:tcW w:w="2933" w:type="dxa"/>
          </w:tcPr>
          <w:p w:rsidR="00F22623" w:rsidRDefault="00C642EE" w:rsidP="00C642EE">
            <w:pPr>
              <w:rPr>
                <w:rFonts w:ascii="Calibri Light" w:hAnsi="Calibri Light"/>
              </w:rPr>
            </w:pPr>
            <w:r>
              <w:rPr>
                <w:rFonts w:ascii="Calibri Light" w:hAnsi="Calibri Light"/>
              </w:rPr>
              <w:t>What do you think the RCC should be focussing on for the coming year?</w:t>
            </w:r>
          </w:p>
          <w:p w:rsidR="00C642EE" w:rsidRDefault="00C642EE" w:rsidP="00C642EE">
            <w:pPr>
              <w:rPr>
                <w:rFonts w:ascii="Calibri Light" w:hAnsi="Calibri Light"/>
              </w:rPr>
            </w:pPr>
          </w:p>
          <w:p w:rsidR="00BA0F0A" w:rsidRPr="001C4CC4" w:rsidRDefault="00BA0F0A" w:rsidP="00C642EE">
            <w:pPr>
              <w:rPr>
                <w:rFonts w:ascii="Calibri Light" w:hAnsi="Calibri Light"/>
              </w:rPr>
            </w:pPr>
          </w:p>
        </w:tc>
        <w:tc>
          <w:tcPr>
            <w:tcW w:w="5052" w:type="dxa"/>
          </w:tcPr>
          <w:p w:rsidR="00F22623" w:rsidRPr="001C4CC4" w:rsidRDefault="00F22623" w:rsidP="00F22623">
            <w:pPr>
              <w:rPr>
                <w:rFonts w:ascii="Calibri Light" w:hAnsi="Calibri Light"/>
              </w:rPr>
            </w:pPr>
          </w:p>
        </w:tc>
      </w:tr>
      <w:tr w:rsidR="00F22623" w:rsidRPr="001C4CC4" w:rsidTr="00F22623">
        <w:tc>
          <w:tcPr>
            <w:tcW w:w="1031" w:type="dxa"/>
          </w:tcPr>
          <w:p w:rsidR="00F22623" w:rsidRDefault="00F22623" w:rsidP="00F22623">
            <w:pPr>
              <w:rPr>
                <w:rFonts w:ascii="Calibri Light" w:hAnsi="Calibri Light"/>
              </w:rPr>
            </w:pPr>
            <w:r>
              <w:rPr>
                <w:rFonts w:ascii="Calibri Light" w:hAnsi="Calibri Light"/>
              </w:rPr>
              <w:t>8</w:t>
            </w:r>
          </w:p>
        </w:tc>
        <w:tc>
          <w:tcPr>
            <w:tcW w:w="2933" w:type="dxa"/>
          </w:tcPr>
          <w:p w:rsidR="00F22623" w:rsidRDefault="00BA0F0A" w:rsidP="00C642EE">
            <w:pPr>
              <w:rPr>
                <w:rFonts w:ascii="Calibri Light" w:hAnsi="Calibri Light"/>
              </w:rPr>
            </w:pPr>
            <w:r>
              <w:rPr>
                <w:rFonts w:ascii="Calibri Light" w:hAnsi="Calibri Light"/>
              </w:rPr>
              <w:t>Any other reflections or comments?</w:t>
            </w:r>
          </w:p>
          <w:p w:rsidR="00BA0F0A" w:rsidRDefault="00BA0F0A" w:rsidP="00C642EE">
            <w:pPr>
              <w:rPr>
                <w:rFonts w:ascii="Calibri Light" w:hAnsi="Calibri Light"/>
              </w:rPr>
            </w:pPr>
          </w:p>
          <w:p w:rsidR="00BA0F0A" w:rsidRPr="001C4CC4" w:rsidRDefault="00BA0F0A" w:rsidP="00C642EE">
            <w:pPr>
              <w:rPr>
                <w:rFonts w:ascii="Calibri Light" w:hAnsi="Calibri Light"/>
              </w:rPr>
            </w:pPr>
          </w:p>
        </w:tc>
        <w:tc>
          <w:tcPr>
            <w:tcW w:w="5052" w:type="dxa"/>
          </w:tcPr>
          <w:p w:rsidR="00F22623" w:rsidRPr="001C4CC4" w:rsidRDefault="00F22623" w:rsidP="00F22623">
            <w:pPr>
              <w:rPr>
                <w:rFonts w:ascii="Calibri Light" w:hAnsi="Calibri Light"/>
              </w:rPr>
            </w:pPr>
          </w:p>
        </w:tc>
      </w:tr>
    </w:tbl>
    <w:p w:rsidR="00F22623" w:rsidRDefault="00F22623" w:rsidP="00F22623"/>
    <w:p w:rsidR="00D162FB" w:rsidRPr="00BA0F0A" w:rsidRDefault="00BA0F0A" w:rsidP="00F22623">
      <w:pPr>
        <w:rPr>
          <w:b/>
        </w:rPr>
      </w:pPr>
      <w:r w:rsidRPr="00BA0F0A">
        <w:rPr>
          <w:b/>
        </w:rPr>
        <w:t>Questionnaire 2 – Service Users</w:t>
      </w:r>
    </w:p>
    <w:tbl>
      <w:tblPr>
        <w:tblStyle w:val="TableGrid"/>
        <w:tblW w:w="0" w:type="auto"/>
        <w:tblLook w:val="04A0" w:firstRow="1" w:lastRow="0" w:firstColumn="1" w:lastColumn="0" w:noHBand="0" w:noVBand="1"/>
      </w:tblPr>
      <w:tblGrid>
        <w:gridCol w:w="1031"/>
        <w:gridCol w:w="2933"/>
        <w:gridCol w:w="5052"/>
      </w:tblGrid>
      <w:tr w:rsidR="00BA0F0A" w:rsidRPr="001C4CC4" w:rsidTr="00BA0F0A">
        <w:trPr>
          <w:tblHeader/>
        </w:trPr>
        <w:tc>
          <w:tcPr>
            <w:tcW w:w="1031" w:type="dxa"/>
          </w:tcPr>
          <w:p w:rsidR="00BA0F0A" w:rsidRPr="001C4CC4" w:rsidRDefault="00BA0F0A" w:rsidP="00FB773C">
            <w:pPr>
              <w:rPr>
                <w:rFonts w:ascii="Calibri Light" w:hAnsi="Calibri Light"/>
              </w:rPr>
            </w:pPr>
            <w:r w:rsidRPr="001C4CC4">
              <w:rPr>
                <w:rFonts w:ascii="Calibri Light" w:hAnsi="Calibri Light"/>
              </w:rPr>
              <w:t>Question</w:t>
            </w:r>
          </w:p>
          <w:p w:rsidR="00BA0F0A" w:rsidRPr="001C4CC4" w:rsidRDefault="00BA0F0A" w:rsidP="00FB773C">
            <w:pPr>
              <w:rPr>
                <w:rFonts w:ascii="Calibri Light" w:hAnsi="Calibri Light"/>
              </w:rPr>
            </w:pPr>
            <w:r w:rsidRPr="001C4CC4">
              <w:rPr>
                <w:rFonts w:ascii="Calibri Light" w:hAnsi="Calibri Light"/>
              </w:rPr>
              <w:t>Number:</w:t>
            </w:r>
          </w:p>
        </w:tc>
        <w:tc>
          <w:tcPr>
            <w:tcW w:w="2933" w:type="dxa"/>
          </w:tcPr>
          <w:p w:rsidR="00BA0F0A" w:rsidRPr="001C4CC4" w:rsidRDefault="00BA0F0A" w:rsidP="00FB773C">
            <w:pPr>
              <w:rPr>
                <w:rFonts w:ascii="Calibri Light" w:hAnsi="Calibri Light"/>
              </w:rPr>
            </w:pPr>
            <w:r w:rsidRPr="001C4CC4">
              <w:rPr>
                <w:rFonts w:ascii="Calibri Light" w:hAnsi="Calibri Light"/>
              </w:rPr>
              <w:t>Question:</w:t>
            </w:r>
          </w:p>
        </w:tc>
        <w:tc>
          <w:tcPr>
            <w:tcW w:w="5052" w:type="dxa"/>
          </w:tcPr>
          <w:p w:rsidR="00BA0F0A" w:rsidRPr="001C4CC4" w:rsidRDefault="00BA0F0A" w:rsidP="00FB773C">
            <w:pPr>
              <w:rPr>
                <w:rFonts w:ascii="Calibri Light" w:hAnsi="Calibri Light"/>
              </w:rPr>
            </w:pPr>
            <w:r w:rsidRPr="001C4CC4">
              <w:rPr>
                <w:rFonts w:ascii="Calibri Light" w:hAnsi="Calibri Light"/>
              </w:rPr>
              <w:t>Your Response:</w:t>
            </w:r>
          </w:p>
        </w:tc>
      </w:tr>
      <w:tr w:rsidR="00BA0F0A" w:rsidRPr="001C4CC4" w:rsidTr="00FB773C">
        <w:tc>
          <w:tcPr>
            <w:tcW w:w="1031" w:type="dxa"/>
          </w:tcPr>
          <w:p w:rsidR="00BA0F0A" w:rsidRPr="001C4CC4" w:rsidRDefault="00BA0F0A" w:rsidP="00FB773C">
            <w:pPr>
              <w:rPr>
                <w:rFonts w:ascii="Calibri Light" w:hAnsi="Calibri Light"/>
              </w:rPr>
            </w:pPr>
            <w:r>
              <w:rPr>
                <w:rFonts w:ascii="Calibri Light" w:hAnsi="Calibri Light"/>
              </w:rPr>
              <w:t>1</w:t>
            </w:r>
          </w:p>
        </w:tc>
        <w:tc>
          <w:tcPr>
            <w:tcW w:w="2933" w:type="dxa"/>
          </w:tcPr>
          <w:p w:rsidR="00BA0F0A" w:rsidRDefault="00BA0F0A" w:rsidP="00BA0F0A">
            <w:pPr>
              <w:spacing w:before="100" w:beforeAutospacing="1" w:after="100" w:afterAutospacing="1"/>
              <w:rPr>
                <w:rFonts w:ascii="Calibri Light" w:eastAsia="Times New Roman" w:hAnsi="Calibri Light" w:cs="Arial"/>
                <w:lang w:eastAsia="en-GB"/>
              </w:rPr>
            </w:pPr>
            <w:r>
              <w:rPr>
                <w:rFonts w:ascii="Calibri Light" w:eastAsia="Times New Roman" w:hAnsi="Calibri Light" w:cs="Arial"/>
                <w:lang w:eastAsia="en-GB"/>
              </w:rPr>
              <w:t>What are the changes / improvements that have been made to service delivery as a direct result of Service User Involvement?</w:t>
            </w:r>
          </w:p>
          <w:p w:rsidR="00BA0F0A" w:rsidRPr="001C4CC4" w:rsidRDefault="00BA0F0A" w:rsidP="00BA0F0A">
            <w:pPr>
              <w:spacing w:before="100" w:beforeAutospacing="1" w:after="100" w:afterAutospacing="1"/>
              <w:rPr>
                <w:rFonts w:ascii="Calibri Light" w:eastAsia="Times New Roman" w:hAnsi="Calibri Light" w:cs="Arial"/>
                <w:lang w:eastAsia="en-GB"/>
              </w:rPr>
            </w:pPr>
          </w:p>
        </w:tc>
        <w:tc>
          <w:tcPr>
            <w:tcW w:w="5052" w:type="dxa"/>
          </w:tcPr>
          <w:p w:rsidR="00BA0F0A" w:rsidRPr="001C4CC4" w:rsidRDefault="00BA0F0A" w:rsidP="00FB773C">
            <w:pPr>
              <w:rPr>
                <w:rFonts w:ascii="Calibri Light" w:hAnsi="Calibri Light"/>
              </w:rPr>
            </w:pPr>
          </w:p>
        </w:tc>
      </w:tr>
      <w:tr w:rsidR="00BA0F0A" w:rsidRPr="001C4CC4" w:rsidTr="00FB773C">
        <w:tc>
          <w:tcPr>
            <w:tcW w:w="1031" w:type="dxa"/>
          </w:tcPr>
          <w:p w:rsidR="00BA0F0A" w:rsidRPr="001C4CC4" w:rsidRDefault="00BA0F0A" w:rsidP="00FB773C">
            <w:pPr>
              <w:rPr>
                <w:rFonts w:ascii="Calibri Light" w:hAnsi="Calibri Light"/>
              </w:rPr>
            </w:pPr>
            <w:r>
              <w:rPr>
                <w:rFonts w:ascii="Calibri Light" w:hAnsi="Calibri Light"/>
              </w:rPr>
              <w:t>2</w:t>
            </w:r>
          </w:p>
        </w:tc>
        <w:tc>
          <w:tcPr>
            <w:tcW w:w="2933" w:type="dxa"/>
          </w:tcPr>
          <w:p w:rsidR="00BA0F0A" w:rsidRDefault="00BA0F0A" w:rsidP="00BA0F0A">
            <w:pPr>
              <w:spacing w:before="100" w:beforeAutospacing="1" w:after="100" w:afterAutospacing="1"/>
              <w:rPr>
                <w:rFonts w:ascii="Calibri Light" w:eastAsia="Times New Roman" w:hAnsi="Calibri Light" w:cs="Arial"/>
                <w:lang w:eastAsia="en-GB"/>
              </w:rPr>
            </w:pPr>
            <w:r>
              <w:rPr>
                <w:rFonts w:ascii="Calibri Light" w:eastAsia="Times New Roman" w:hAnsi="Calibri Light" w:cs="Arial"/>
                <w:lang w:eastAsia="en-GB"/>
              </w:rPr>
              <w:t>What different methods of engagement do you use to ensure that you are involving service users at all levels of need?</w:t>
            </w:r>
          </w:p>
          <w:p w:rsidR="00BA0F0A" w:rsidRPr="001C4CC4" w:rsidRDefault="00BA0F0A" w:rsidP="00BA0F0A">
            <w:pPr>
              <w:spacing w:before="100" w:beforeAutospacing="1" w:after="100" w:afterAutospacing="1"/>
              <w:rPr>
                <w:rFonts w:ascii="Calibri Light" w:eastAsia="Times New Roman" w:hAnsi="Calibri Light" w:cs="Arial"/>
                <w:lang w:eastAsia="en-GB"/>
              </w:rPr>
            </w:pPr>
          </w:p>
        </w:tc>
        <w:tc>
          <w:tcPr>
            <w:tcW w:w="5052" w:type="dxa"/>
          </w:tcPr>
          <w:p w:rsidR="00BA0F0A" w:rsidRPr="001C4CC4" w:rsidRDefault="00BA0F0A" w:rsidP="00FB773C">
            <w:pPr>
              <w:rPr>
                <w:rFonts w:ascii="Calibri Light" w:hAnsi="Calibri Light"/>
              </w:rPr>
            </w:pPr>
          </w:p>
        </w:tc>
      </w:tr>
      <w:tr w:rsidR="00BA0F0A" w:rsidRPr="001C4CC4" w:rsidTr="00FB773C">
        <w:tc>
          <w:tcPr>
            <w:tcW w:w="1031" w:type="dxa"/>
          </w:tcPr>
          <w:p w:rsidR="00BA0F0A" w:rsidRPr="001C4CC4" w:rsidRDefault="00BA0F0A" w:rsidP="00FB773C">
            <w:pPr>
              <w:rPr>
                <w:rFonts w:ascii="Calibri Light" w:hAnsi="Calibri Light"/>
              </w:rPr>
            </w:pPr>
            <w:r>
              <w:rPr>
                <w:rFonts w:ascii="Calibri Light" w:hAnsi="Calibri Light"/>
              </w:rPr>
              <w:t>3</w:t>
            </w:r>
          </w:p>
        </w:tc>
        <w:tc>
          <w:tcPr>
            <w:tcW w:w="2933" w:type="dxa"/>
          </w:tcPr>
          <w:p w:rsidR="00BA0F0A" w:rsidRDefault="00BA0F0A" w:rsidP="00BA0F0A">
            <w:pPr>
              <w:spacing w:before="100" w:beforeAutospacing="1" w:after="100" w:afterAutospacing="1"/>
              <w:rPr>
                <w:rFonts w:ascii="Calibri Light" w:hAnsi="Calibri Light"/>
              </w:rPr>
            </w:pPr>
            <w:r>
              <w:rPr>
                <w:rFonts w:ascii="Calibri Light" w:hAnsi="Calibri Light"/>
              </w:rPr>
              <w:t>Have you encountered barriers with service user engagement, if so what are the main barriers you have encountered?</w:t>
            </w:r>
          </w:p>
          <w:p w:rsidR="00BA0F0A" w:rsidRPr="001C4CC4" w:rsidRDefault="00BA0F0A" w:rsidP="00BA0F0A">
            <w:pPr>
              <w:spacing w:before="100" w:beforeAutospacing="1" w:after="100" w:afterAutospacing="1"/>
              <w:rPr>
                <w:rFonts w:ascii="Calibri Light" w:hAnsi="Calibri Light"/>
              </w:rPr>
            </w:pPr>
          </w:p>
        </w:tc>
        <w:tc>
          <w:tcPr>
            <w:tcW w:w="5052" w:type="dxa"/>
          </w:tcPr>
          <w:p w:rsidR="00BA0F0A" w:rsidRPr="001C4CC4" w:rsidRDefault="00BA0F0A" w:rsidP="00FB773C">
            <w:pPr>
              <w:rPr>
                <w:rFonts w:ascii="Calibri Light" w:hAnsi="Calibri Light"/>
              </w:rPr>
            </w:pPr>
          </w:p>
        </w:tc>
      </w:tr>
      <w:tr w:rsidR="00BA0F0A" w:rsidRPr="001C4CC4" w:rsidTr="00FB773C">
        <w:tc>
          <w:tcPr>
            <w:tcW w:w="1031" w:type="dxa"/>
          </w:tcPr>
          <w:p w:rsidR="00BA0F0A" w:rsidRPr="001C4CC4" w:rsidRDefault="00BA0F0A" w:rsidP="00FB773C">
            <w:pPr>
              <w:rPr>
                <w:rFonts w:ascii="Calibri Light" w:hAnsi="Calibri Light"/>
              </w:rPr>
            </w:pPr>
            <w:r>
              <w:rPr>
                <w:rFonts w:ascii="Calibri Light" w:hAnsi="Calibri Light"/>
              </w:rPr>
              <w:t>4</w:t>
            </w:r>
          </w:p>
        </w:tc>
        <w:tc>
          <w:tcPr>
            <w:tcW w:w="2933" w:type="dxa"/>
          </w:tcPr>
          <w:p w:rsidR="00BA0F0A" w:rsidRDefault="00BA0F0A" w:rsidP="00BA0F0A">
            <w:pPr>
              <w:spacing w:before="100" w:beforeAutospacing="1" w:after="100" w:afterAutospacing="1"/>
              <w:rPr>
                <w:rFonts w:ascii="Calibri Light" w:hAnsi="Calibri Light"/>
              </w:rPr>
            </w:pPr>
            <w:r>
              <w:rPr>
                <w:rFonts w:ascii="Calibri Light" w:hAnsi="Calibri Light"/>
              </w:rPr>
              <w:t>How have you worked to overcome these barriers and address the issues?</w:t>
            </w:r>
          </w:p>
          <w:p w:rsidR="00BA0F0A" w:rsidRPr="001C4CC4" w:rsidRDefault="00BA0F0A" w:rsidP="00BA0F0A">
            <w:pPr>
              <w:spacing w:before="100" w:beforeAutospacing="1" w:after="100" w:afterAutospacing="1"/>
              <w:rPr>
                <w:rFonts w:ascii="Calibri Light" w:hAnsi="Calibri Light"/>
              </w:rPr>
            </w:pPr>
          </w:p>
        </w:tc>
        <w:tc>
          <w:tcPr>
            <w:tcW w:w="5052" w:type="dxa"/>
          </w:tcPr>
          <w:p w:rsidR="00BA0F0A" w:rsidRPr="001C4CC4" w:rsidRDefault="00BA0F0A" w:rsidP="00FB773C">
            <w:pPr>
              <w:rPr>
                <w:rFonts w:ascii="Calibri Light" w:hAnsi="Calibri Light"/>
              </w:rPr>
            </w:pPr>
          </w:p>
        </w:tc>
      </w:tr>
      <w:tr w:rsidR="00BA0F0A" w:rsidRPr="001C4CC4" w:rsidTr="00FB773C">
        <w:tc>
          <w:tcPr>
            <w:tcW w:w="1031" w:type="dxa"/>
          </w:tcPr>
          <w:p w:rsidR="00BA0F0A" w:rsidRPr="001C4CC4" w:rsidRDefault="00BA0F0A" w:rsidP="00FB773C">
            <w:pPr>
              <w:rPr>
                <w:rFonts w:ascii="Calibri Light" w:hAnsi="Calibri Light"/>
              </w:rPr>
            </w:pPr>
            <w:r>
              <w:rPr>
                <w:rFonts w:ascii="Calibri Light" w:hAnsi="Calibri Light"/>
              </w:rPr>
              <w:t>5</w:t>
            </w:r>
          </w:p>
        </w:tc>
        <w:tc>
          <w:tcPr>
            <w:tcW w:w="2933" w:type="dxa"/>
          </w:tcPr>
          <w:p w:rsidR="00BA0F0A" w:rsidRDefault="00BA0F0A" w:rsidP="00BA0F0A">
            <w:pPr>
              <w:spacing w:before="100" w:beforeAutospacing="1" w:after="100" w:afterAutospacing="1"/>
              <w:rPr>
                <w:rFonts w:ascii="Calibri Light" w:hAnsi="Calibri Light"/>
              </w:rPr>
            </w:pPr>
            <w:r>
              <w:rPr>
                <w:rFonts w:ascii="Calibri Light" w:hAnsi="Calibri Light"/>
              </w:rPr>
              <w:t>How do you plan to monitor and evaluate your Service User Framework?</w:t>
            </w:r>
          </w:p>
          <w:p w:rsidR="00BA0F0A" w:rsidRPr="001C4CC4" w:rsidRDefault="00BA0F0A" w:rsidP="00BA0F0A">
            <w:pPr>
              <w:spacing w:before="100" w:beforeAutospacing="1" w:after="100" w:afterAutospacing="1"/>
              <w:rPr>
                <w:rFonts w:ascii="Calibri Light" w:hAnsi="Calibri Light"/>
              </w:rPr>
            </w:pPr>
          </w:p>
        </w:tc>
        <w:tc>
          <w:tcPr>
            <w:tcW w:w="5052" w:type="dxa"/>
          </w:tcPr>
          <w:p w:rsidR="00BA0F0A" w:rsidRPr="001C4CC4" w:rsidRDefault="00BA0F0A" w:rsidP="00FB773C">
            <w:pPr>
              <w:rPr>
                <w:rFonts w:ascii="Calibri Light" w:hAnsi="Calibri Light"/>
              </w:rPr>
            </w:pPr>
          </w:p>
        </w:tc>
      </w:tr>
      <w:tr w:rsidR="00BA0F0A" w:rsidRPr="001C4CC4" w:rsidTr="00FB773C">
        <w:tc>
          <w:tcPr>
            <w:tcW w:w="1031" w:type="dxa"/>
          </w:tcPr>
          <w:p w:rsidR="00BA0F0A" w:rsidRPr="001C4CC4" w:rsidRDefault="00BA0F0A" w:rsidP="00FB773C">
            <w:pPr>
              <w:rPr>
                <w:rFonts w:ascii="Calibri Light" w:hAnsi="Calibri Light"/>
              </w:rPr>
            </w:pPr>
            <w:r>
              <w:rPr>
                <w:rFonts w:ascii="Calibri Light" w:hAnsi="Calibri Light"/>
              </w:rPr>
              <w:t>6</w:t>
            </w:r>
          </w:p>
        </w:tc>
        <w:tc>
          <w:tcPr>
            <w:tcW w:w="2933" w:type="dxa"/>
          </w:tcPr>
          <w:p w:rsidR="00BA0F0A" w:rsidRDefault="00BA0F0A" w:rsidP="00BA0F0A">
            <w:pPr>
              <w:rPr>
                <w:rFonts w:ascii="Calibri Light" w:hAnsi="Calibri Light"/>
              </w:rPr>
            </w:pPr>
            <w:r>
              <w:rPr>
                <w:rFonts w:ascii="Calibri Light" w:hAnsi="Calibri Light"/>
              </w:rPr>
              <w:t>How do you demonstrate to the Service User that the information they have provided has informed decision making and led to changes in service?</w:t>
            </w:r>
          </w:p>
          <w:p w:rsidR="00BA0F0A" w:rsidRPr="001C4CC4" w:rsidRDefault="00BA0F0A" w:rsidP="00BA0F0A">
            <w:pPr>
              <w:rPr>
                <w:rFonts w:ascii="Calibri Light" w:hAnsi="Calibri Light"/>
              </w:rPr>
            </w:pPr>
          </w:p>
        </w:tc>
        <w:tc>
          <w:tcPr>
            <w:tcW w:w="5052" w:type="dxa"/>
          </w:tcPr>
          <w:p w:rsidR="00BA0F0A" w:rsidRPr="001C4CC4" w:rsidRDefault="00BA0F0A" w:rsidP="00FB773C">
            <w:pPr>
              <w:rPr>
                <w:rFonts w:ascii="Calibri Light" w:hAnsi="Calibri Light"/>
              </w:rPr>
            </w:pPr>
          </w:p>
        </w:tc>
      </w:tr>
    </w:tbl>
    <w:p w:rsidR="00BA0F0A" w:rsidRDefault="00BA0F0A" w:rsidP="00F22623"/>
    <w:p w:rsidR="00BA0F0A" w:rsidRDefault="00BA0F0A" w:rsidP="00F22623"/>
    <w:p w:rsidR="00F22623" w:rsidRDefault="00F22623" w:rsidP="00F22623">
      <w:pPr>
        <w:jc w:val="center"/>
      </w:pPr>
      <w:r>
        <w:t xml:space="preserve">Deadline for responses </w:t>
      </w:r>
      <w:r w:rsidR="00BA0F0A">
        <w:t>30 May 2015</w:t>
      </w:r>
      <w:r>
        <w:t xml:space="preserve"> – Please send your response directly to </w:t>
      </w:r>
      <w:r w:rsidR="00BA0F0A">
        <w:t>Cara Lynam</w:t>
      </w:r>
      <w:r>
        <w:t xml:space="preserve">, </w:t>
      </w:r>
      <w:hyperlink r:id="rId51" w:history="1">
        <w:r w:rsidR="00BA0F0A" w:rsidRPr="00B1163F">
          <w:rPr>
            <w:rStyle w:val="Hyperlink"/>
          </w:rPr>
          <w:t>cara.lynam1@conwy.gov.uk</w:t>
        </w:r>
      </w:hyperlink>
      <w:r>
        <w:t xml:space="preserve">, any questions please do not hesitate to contact </w:t>
      </w:r>
      <w:r w:rsidR="00BA0F0A">
        <w:t>Cara</w:t>
      </w:r>
      <w:r>
        <w:t xml:space="preserve"> by e-mail or telephone 01492 574234.</w:t>
      </w:r>
    </w:p>
    <w:p w:rsidR="00F22623" w:rsidRDefault="00F22623" w:rsidP="00F22623">
      <w:pPr>
        <w:jc w:val="center"/>
      </w:pPr>
    </w:p>
    <w:p w:rsidR="00F22623" w:rsidRDefault="00F22623" w:rsidP="00F22623">
      <w:pPr>
        <w:jc w:val="center"/>
      </w:pPr>
      <w:r>
        <w:t>Thank You</w:t>
      </w:r>
    </w:p>
    <w:p w:rsidR="00F22623" w:rsidRPr="00F22623" w:rsidRDefault="00F22623" w:rsidP="00F22623">
      <w:pPr>
        <w:rPr>
          <w:rFonts w:asciiTheme="majorHAnsi" w:hAnsiTheme="majorHAnsi"/>
        </w:rPr>
      </w:pPr>
    </w:p>
    <w:sectPr w:rsidR="00F22623" w:rsidRPr="00F22623" w:rsidSect="00E93B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1C" w:rsidRDefault="00DB7A1C" w:rsidP="00FD6D97">
      <w:pPr>
        <w:spacing w:after="0" w:line="240" w:lineRule="auto"/>
      </w:pPr>
      <w:r>
        <w:separator/>
      </w:r>
    </w:p>
  </w:endnote>
  <w:endnote w:type="continuationSeparator" w:id="0">
    <w:p w:rsidR="00DB7A1C" w:rsidRDefault="00DB7A1C" w:rsidP="00FD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97396"/>
      <w:docPartObj>
        <w:docPartGallery w:val="Page Numbers (Bottom of Page)"/>
        <w:docPartUnique/>
      </w:docPartObj>
    </w:sdtPr>
    <w:sdtEndPr>
      <w:rPr>
        <w:noProof/>
      </w:rPr>
    </w:sdtEndPr>
    <w:sdtContent>
      <w:p w:rsidR="00E93B13" w:rsidRDefault="00E93B13">
        <w:pPr>
          <w:pStyle w:val="Footer"/>
          <w:jc w:val="right"/>
        </w:pPr>
        <w:r>
          <w:fldChar w:fldCharType="begin"/>
        </w:r>
        <w:r>
          <w:instrText xml:space="preserve"> PAGE   \* MERGEFORMAT </w:instrText>
        </w:r>
        <w:r>
          <w:fldChar w:fldCharType="separate"/>
        </w:r>
        <w:r w:rsidR="00CF4F7C">
          <w:rPr>
            <w:noProof/>
          </w:rPr>
          <w:t>22</w:t>
        </w:r>
        <w:r>
          <w:rPr>
            <w:noProof/>
          </w:rPr>
          <w:fldChar w:fldCharType="end"/>
        </w:r>
      </w:p>
    </w:sdtContent>
  </w:sdt>
  <w:p w:rsidR="00DB7A1C" w:rsidRDefault="00DB7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1C" w:rsidRDefault="00DB7A1C" w:rsidP="0084597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1C" w:rsidRDefault="00DB7A1C" w:rsidP="00FD6D97">
      <w:pPr>
        <w:spacing w:after="0" w:line="240" w:lineRule="auto"/>
      </w:pPr>
      <w:r>
        <w:separator/>
      </w:r>
    </w:p>
  </w:footnote>
  <w:footnote w:type="continuationSeparator" w:id="0">
    <w:p w:rsidR="00DB7A1C" w:rsidRDefault="00DB7A1C" w:rsidP="00FD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42"/>
      <w:gridCol w:w="4614"/>
    </w:tblGrid>
    <w:tr w:rsidR="00DB7A1C">
      <w:trPr>
        <w:jc w:val="center"/>
      </w:trPr>
      <w:sdt>
        <w:sdtPr>
          <w:rPr>
            <w:caps/>
            <w:color w:val="FFFFFF" w:themeColor="background1"/>
            <w:sz w:val="18"/>
            <w:szCs w:val="18"/>
          </w:rPr>
          <w:alias w:val="Title"/>
          <w:tag w:val=""/>
          <w:id w:val="126446070"/>
          <w:placeholder>
            <w:docPart w:val="5F79D47AEE9B44878B22871ECB72684E"/>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rsidR="00DB7A1C" w:rsidRDefault="00DB7A1C" w:rsidP="00FD6D97">
              <w:pPr>
                <w:pStyle w:val="Header"/>
                <w:rPr>
                  <w:caps/>
                  <w:color w:val="FFFFFF" w:themeColor="background1"/>
                  <w:sz w:val="18"/>
                  <w:szCs w:val="18"/>
                </w:rPr>
              </w:pPr>
              <w:r>
                <w:rPr>
                  <w:caps/>
                  <w:color w:val="FFFFFF" w:themeColor="background1"/>
                  <w:sz w:val="18"/>
                  <w:szCs w:val="18"/>
                </w:rPr>
                <w:t>North Wales Supporting People Regional Collaborative Committee</w:t>
              </w:r>
            </w:p>
          </w:tc>
        </w:sdtContent>
      </w:sdt>
      <w:tc>
        <w:tcPr>
          <w:tcW w:w="4674" w:type="dxa"/>
          <w:shd w:val="clear" w:color="auto" w:fill="C0504D" w:themeFill="accent2"/>
          <w:vAlign w:val="center"/>
        </w:tcPr>
        <w:p w:rsidR="00DB7A1C" w:rsidRDefault="00DB7A1C" w:rsidP="00FD6D97">
          <w:pPr>
            <w:pStyle w:val="Header"/>
            <w:jc w:val="right"/>
            <w:rPr>
              <w:caps/>
              <w:color w:val="FFFFFF" w:themeColor="background1"/>
              <w:sz w:val="18"/>
              <w:szCs w:val="18"/>
            </w:rPr>
          </w:pPr>
        </w:p>
      </w:tc>
    </w:tr>
    <w:tr w:rsidR="00DB7A1C">
      <w:trPr>
        <w:trHeight w:hRule="exact" w:val="115"/>
        <w:jc w:val="center"/>
      </w:trPr>
      <w:tc>
        <w:tcPr>
          <w:tcW w:w="4686" w:type="dxa"/>
          <w:shd w:val="clear" w:color="auto" w:fill="4F81BD" w:themeFill="accent1"/>
          <w:tcMar>
            <w:top w:w="0" w:type="dxa"/>
            <w:bottom w:w="0" w:type="dxa"/>
          </w:tcMar>
        </w:tcPr>
        <w:p w:rsidR="00DB7A1C" w:rsidRDefault="00DB7A1C">
          <w:pPr>
            <w:pStyle w:val="Header"/>
            <w:rPr>
              <w:caps/>
              <w:color w:val="FFFFFF" w:themeColor="background1"/>
              <w:sz w:val="18"/>
              <w:szCs w:val="18"/>
            </w:rPr>
          </w:pPr>
        </w:p>
      </w:tc>
      <w:tc>
        <w:tcPr>
          <w:tcW w:w="4674" w:type="dxa"/>
          <w:shd w:val="clear" w:color="auto" w:fill="4F81BD" w:themeFill="accent1"/>
          <w:tcMar>
            <w:top w:w="0" w:type="dxa"/>
            <w:bottom w:w="0" w:type="dxa"/>
          </w:tcMar>
        </w:tcPr>
        <w:p w:rsidR="00DB7A1C" w:rsidRDefault="00DB7A1C">
          <w:pPr>
            <w:pStyle w:val="Header"/>
            <w:rPr>
              <w:caps/>
              <w:color w:val="FFFFFF" w:themeColor="background1"/>
              <w:sz w:val="18"/>
              <w:szCs w:val="18"/>
            </w:rPr>
          </w:pPr>
        </w:p>
      </w:tc>
    </w:tr>
  </w:tbl>
  <w:p w:rsidR="00DB7A1C" w:rsidRDefault="00DB7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78A"/>
    <w:multiLevelType w:val="multilevel"/>
    <w:tmpl w:val="91DE78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2174FD3"/>
    <w:multiLevelType w:val="hybridMultilevel"/>
    <w:tmpl w:val="B2EEE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14E5A"/>
    <w:multiLevelType w:val="multilevel"/>
    <w:tmpl w:val="4EA472E0"/>
    <w:styleLink w:val="List10"/>
    <w:lvl w:ilvl="0">
      <w:start w:val="1"/>
      <w:numFmt w:val="decimal"/>
      <w:lvlText w:val="%1."/>
      <w:lvlJc w:val="left"/>
      <w:pPr>
        <w:ind w:left="0" w:firstLine="0"/>
      </w:pPr>
      <w:rPr>
        <w:rFonts w:ascii="Calibri Light" w:eastAsia="Calibri Light" w:hAnsi="Calibri Light" w:cs="Calibri Light"/>
        <w:position w:val="0"/>
      </w:rPr>
    </w:lvl>
    <w:lvl w:ilvl="1">
      <w:start w:val="1"/>
      <w:numFmt w:val="bullet"/>
      <w:lvlText w:val=""/>
      <w:lvlJc w:val="left"/>
      <w:pPr>
        <w:ind w:left="0" w:firstLine="0"/>
      </w:pPr>
      <w:rPr>
        <w:rFonts w:ascii="Symbol" w:hAnsi="Symbol" w:hint="default"/>
        <w:position w:val="0"/>
      </w:rPr>
    </w:lvl>
    <w:lvl w:ilvl="2">
      <w:start w:val="1"/>
      <w:numFmt w:val="lowerRoman"/>
      <w:lvlText w:val="%3."/>
      <w:lvlJc w:val="left"/>
      <w:pPr>
        <w:ind w:left="0" w:firstLine="0"/>
      </w:pPr>
      <w:rPr>
        <w:rFonts w:ascii="Calibri Light" w:eastAsia="Calibri Light" w:hAnsi="Calibri Light" w:cs="Calibri Light"/>
        <w:position w:val="0"/>
      </w:rPr>
    </w:lvl>
    <w:lvl w:ilvl="3">
      <w:start w:val="1"/>
      <w:numFmt w:val="decimal"/>
      <w:lvlText w:val="%4."/>
      <w:lvlJc w:val="left"/>
      <w:pPr>
        <w:ind w:left="0" w:firstLine="0"/>
      </w:pPr>
      <w:rPr>
        <w:rFonts w:ascii="Calibri Light" w:eastAsia="Calibri Light" w:hAnsi="Calibri Light" w:cs="Calibri Light"/>
        <w:position w:val="0"/>
      </w:rPr>
    </w:lvl>
    <w:lvl w:ilvl="4">
      <w:start w:val="1"/>
      <w:numFmt w:val="lowerLetter"/>
      <w:lvlText w:val="%5."/>
      <w:lvlJc w:val="left"/>
      <w:pPr>
        <w:ind w:left="0" w:firstLine="0"/>
      </w:pPr>
      <w:rPr>
        <w:rFonts w:ascii="Calibri Light" w:eastAsia="Calibri Light" w:hAnsi="Calibri Light" w:cs="Calibri Light"/>
        <w:position w:val="0"/>
      </w:rPr>
    </w:lvl>
    <w:lvl w:ilvl="5">
      <w:start w:val="1"/>
      <w:numFmt w:val="lowerRoman"/>
      <w:lvlText w:val="%6."/>
      <w:lvlJc w:val="left"/>
      <w:pPr>
        <w:ind w:left="0" w:firstLine="0"/>
      </w:pPr>
      <w:rPr>
        <w:rFonts w:ascii="Calibri Light" w:eastAsia="Calibri Light" w:hAnsi="Calibri Light" w:cs="Calibri Light"/>
        <w:position w:val="0"/>
      </w:rPr>
    </w:lvl>
    <w:lvl w:ilvl="6">
      <w:start w:val="1"/>
      <w:numFmt w:val="decimal"/>
      <w:lvlText w:val="%7."/>
      <w:lvlJc w:val="left"/>
      <w:pPr>
        <w:ind w:left="0" w:firstLine="0"/>
      </w:pPr>
      <w:rPr>
        <w:rFonts w:ascii="Calibri Light" w:eastAsia="Calibri Light" w:hAnsi="Calibri Light" w:cs="Calibri Light"/>
        <w:position w:val="0"/>
      </w:rPr>
    </w:lvl>
    <w:lvl w:ilvl="7">
      <w:start w:val="1"/>
      <w:numFmt w:val="lowerLetter"/>
      <w:lvlText w:val="%8."/>
      <w:lvlJc w:val="left"/>
      <w:pPr>
        <w:ind w:left="0" w:firstLine="0"/>
      </w:pPr>
      <w:rPr>
        <w:rFonts w:ascii="Calibri Light" w:eastAsia="Calibri Light" w:hAnsi="Calibri Light" w:cs="Calibri Light"/>
        <w:position w:val="0"/>
      </w:rPr>
    </w:lvl>
    <w:lvl w:ilvl="8">
      <w:start w:val="1"/>
      <w:numFmt w:val="lowerRoman"/>
      <w:lvlText w:val="%9."/>
      <w:lvlJc w:val="left"/>
      <w:pPr>
        <w:ind w:left="0" w:firstLine="0"/>
      </w:pPr>
      <w:rPr>
        <w:rFonts w:ascii="Calibri Light" w:eastAsia="Calibri Light" w:hAnsi="Calibri Light" w:cs="Calibri Light"/>
        <w:position w:val="0"/>
      </w:rPr>
    </w:lvl>
  </w:abstractNum>
  <w:abstractNum w:abstractNumId="3">
    <w:nsid w:val="0D1B76EC"/>
    <w:multiLevelType w:val="hybridMultilevel"/>
    <w:tmpl w:val="A5C64F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023D5"/>
    <w:multiLevelType w:val="hybridMultilevel"/>
    <w:tmpl w:val="9F6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44603"/>
    <w:multiLevelType w:val="hybridMultilevel"/>
    <w:tmpl w:val="591E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FB16FC"/>
    <w:multiLevelType w:val="hybridMultilevel"/>
    <w:tmpl w:val="C9C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823F30"/>
    <w:multiLevelType w:val="multilevel"/>
    <w:tmpl w:val="C3984ECA"/>
    <w:styleLink w:val="List9"/>
    <w:lvl w:ilvl="0">
      <w:start w:val="1"/>
      <w:numFmt w:val="decimal"/>
      <w:lvlText w:val="%1."/>
      <w:lvlJc w:val="left"/>
      <w:pPr>
        <w:ind w:left="0" w:firstLine="0"/>
      </w:pPr>
      <w:rPr>
        <w:rFonts w:ascii="Calibri Light" w:eastAsia="Calibri Light" w:hAnsi="Calibri Light" w:cs="Calibri Light"/>
        <w:position w:val="0"/>
      </w:rPr>
    </w:lvl>
    <w:lvl w:ilvl="1">
      <w:start w:val="1"/>
      <w:numFmt w:val="lowerLetter"/>
      <w:lvlText w:val="%2."/>
      <w:lvlJc w:val="left"/>
      <w:pPr>
        <w:ind w:left="0" w:firstLine="0"/>
      </w:pPr>
      <w:rPr>
        <w:rFonts w:ascii="Helvetica" w:eastAsia="Helvetica" w:hAnsi="Helvetica" w:cs="Helvetica"/>
        <w:position w:val="0"/>
      </w:rPr>
    </w:lvl>
    <w:lvl w:ilvl="2">
      <w:start w:val="1"/>
      <w:numFmt w:val="lowerRoman"/>
      <w:lvlText w:val="%3."/>
      <w:lvlJc w:val="left"/>
      <w:pPr>
        <w:ind w:left="0" w:firstLine="0"/>
      </w:pPr>
      <w:rPr>
        <w:rFonts w:ascii="Calibri Light" w:eastAsia="Calibri Light" w:hAnsi="Calibri Light" w:cs="Calibri Light"/>
        <w:position w:val="0"/>
      </w:rPr>
    </w:lvl>
    <w:lvl w:ilvl="3">
      <w:start w:val="1"/>
      <w:numFmt w:val="decimal"/>
      <w:lvlText w:val="%4."/>
      <w:lvlJc w:val="left"/>
      <w:pPr>
        <w:ind w:left="0" w:firstLine="0"/>
      </w:pPr>
      <w:rPr>
        <w:rFonts w:ascii="Calibri Light" w:eastAsia="Calibri Light" w:hAnsi="Calibri Light" w:cs="Calibri Light"/>
        <w:position w:val="0"/>
      </w:rPr>
    </w:lvl>
    <w:lvl w:ilvl="4">
      <w:start w:val="1"/>
      <w:numFmt w:val="lowerLetter"/>
      <w:lvlText w:val="%5."/>
      <w:lvlJc w:val="left"/>
      <w:pPr>
        <w:ind w:left="0" w:firstLine="0"/>
      </w:pPr>
      <w:rPr>
        <w:rFonts w:ascii="Calibri Light" w:eastAsia="Calibri Light" w:hAnsi="Calibri Light" w:cs="Calibri Light"/>
        <w:position w:val="0"/>
      </w:rPr>
    </w:lvl>
    <w:lvl w:ilvl="5">
      <w:start w:val="1"/>
      <w:numFmt w:val="lowerRoman"/>
      <w:lvlText w:val="%6."/>
      <w:lvlJc w:val="left"/>
      <w:pPr>
        <w:ind w:left="0" w:firstLine="0"/>
      </w:pPr>
      <w:rPr>
        <w:rFonts w:ascii="Calibri Light" w:eastAsia="Calibri Light" w:hAnsi="Calibri Light" w:cs="Calibri Light"/>
        <w:position w:val="0"/>
      </w:rPr>
    </w:lvl>
    <w:lvl w:ilvl="6">
      <w:start w:val="1"/>
      <w:numFmt w:val="decimal"/>
      <w:lvlText w:val="%7."/>
      <w:lvlJc w:val="left"/>
      <w:pPr>
        <w:ind w:left="0" w:firstLine="0"/>
      </w:pPr>
      <w:rPr>
        <w:rFonts w:ascii="Calibri Light" w:eastAsia="Calibri Light" w:hAnsi="Calibri Light" w:cs="Calibri Light"/>
        <w:position w:val="0"/>
      </w:rPr>
    </w:lvl>
    <w:lvl w:ilvl="7">
      <w:start w:val="1"/>
      <w:numFmt w:val="lowerLetter"/>
      <w:lvlText w:val="%8."/>
      <w:lvlJc w:val="left"/>
      <w:pPr>
        <w:ind w:left="0" w:firstLine="0"/>
      </w:pPr>
      <w:rPr>
        <w:rFonts w:ascii="Calibri Light" w:eastAsia="Calibri Light" w:hAnsi="Calibri Light" w:cs="Calibri Light"/>
        <w:position w:val="0"/>
      </w:rPr>
    </w:lvl>
    <w:lvl w:ilvl="8">
      <w:start w:val="1"/>
      <w:numFmt w:val="lowerRoman"/>
      <w:lvlText w:val="%9."/>
      <w:lvlJc w:val="left"/>
      <w:pPr>
        <w:ind w:left="0" w:firstLine="0"/>
      </w:pPr>
      <w:rPr>
        <w:rFonts w:ascii="Calibri Light" w:eastAsia="Calibri Light" w:hAnsi="Calibri Light" w:cs="Calibri Light"/>
        <w:position w:val="0"/>
      </w:rPr>
    </w:lvl>
  </w:abstractNum>
  <w:abstractNum w:abstractNumId="8">
    <w:nsid w:val="29130488"/>
    <w:multiLevelType w:val="multilevel"/>
    <w:tmpl w:val="FD8A4178"/>
    <w:lvl w:ilvl="0">
      <w:start w:val="1"/>
      <w:numFmt w:val="decimal"/>
      <w:lvlText w:val="%1."/>
      <w:lvlJc w:val="left"/>
      <w:pPr>
        <w:ind w:left="0" w:firstLine="0"/>
      </w:pPr>
      <w:rPr>
        <w:rFonts w:ascii="Calibri Light" w:eastAsia="Calibri Light" w:hAnsi="Calibri Light" w:cs="Calibri Light"/>
        <w:position w:val="0"/>
      </w:rPr>
    </w:lvl>
    <w:lvl w:ilvl="1">
      <w:start w:val="1"/>
      <w:numFmt w:val="lowerLetter"/>
      <w:lvlText w:val="%2."/>
      <w:lvlJc w:val="left"/>
      <w:pPr>
        <w:ind w:left="0" w:firstLine="0"/>
      </w:pPr>
      <w:rPr>
        <w:rFonts w:ascii="Helvetica" w:eastAsia="Helvetica" w:hAnsi="Helvetica" w:cs="Helvetica"/>
        <w:position w:val="0"/>
      </w:rPr>
    </w:lvl>
    <w:lvl w:ilvl="2">
      <w:start w:val="1"/>
      <w:numFmt w:val="lowerRoman"/>
      <w:lvlText w:val="%3."/>
      <w:lvlJc w:val="left"/>
      <w:pPr>
        <w:ind w:left="0" w:firstLine="0"/>
      </w:pPr>
      <w:rPr>
        <w:rFonts w:ascii="Calibri Light" w:eastAsia="Calibri Light" w:hAnsi="Calibri Light" w:cs="Calibri Light"/>
        <w:position w:val="0"/>
      </w:rPr>
    </w:lvl>
    <w:lvl w:ilvl="3">
      <w:start w:val="1"/>
      <w:numFmt w:val="decimal"/>
      <w:lvlText w:val="%4."/>
      <w:lvlJc w:val="left"/>
      <w:pPr>
        <w:ind w:left="0" w:firstLine="0"/>
      </w:pPr>
      <w:rPr>
        <w:rFonts w:ascii="Calibri Light" w:eastAsia="Calibri Light" w:hAnsi="Calibri Light" w:cs="Calibri Light"/>
        <w:position w:val="0"/>
      </w:rPr>
    </w:lvl>
    <w:lvl w:ilvl="4">
      <w:start w:val="1"/>
      <w:numFmt w:val="lowerLetter"/>
      <w:lvlText w:val="%5."/>
      <w:lvlJc w:val="left"/>
      <w:pPr>
        <w:ind w:left="0" w:firstLine="0"/>
      </w:pPr>
      <w:rPr>
        <w:rFonts w:ascii="Calibri Light" w:eastAsia="Calibri Light" w:hAnsi="Calibri Light" w:cs="Calibri Light"/>
        <w:position w:val="0"/>
      </w:rPr>
    </w:lvl>
    <w:lvl w:ilvl="5">
      <w:start w:val="1"/>
      <w:numFmt w:val="lowerRoman"/>
      <w:lvlText w:val="%6."/>
      <w:lvlJc w:val="left"/>
      <w:pPr>
        <w:ind w:left="0" w:firstLine="0"/>
      </w:pPr>
      <w:rPr>
        <w:rFonts w:ascii="Calibri Light" w:eastAsia="Calibri Light" w:hAnsi="Calibri Light" w:cs="Calibri Light"/>
        <w:position w:val="0"/>
      </w:rPr>
    </w:lvl>
    <w:lvl w:ilvl="6">
      <w:start w:val="1"/>
      <w:numFmt w:val="decimal"/>
      <w:lvlText w:val="%7."/>
      <w:lvlJc w:val="left"/>
      <w:pPr>
        <w:ind w:left="0" w:firstLine="0"/>
      </w:pPr>
      <w:rPr>
        <w:rFonts w:ascii="Calibri Light" w:eastAsia="Calibri Light" w:hAnsi="Calibri Light" w:cs="Calibri Light"/>
        <w:position w:val="0"/>
      </w:rPr>
    </w:lvl>
    <w:lvl w:ilvl="7">
      <w:start w:val="1"/>
      <w:numFmt w:val="lowerLetter"/>
      <w:lvlText w:val="%8."/>
      <w:lvlJc w:val="left"/>
      <w:pPr>
        <w:ind w:left="0" w:firstLine="0"/>
      </w:pPr>
      <w:rPr>
        <w:rFonts w:ascii="Calibri Light" w:eastAsia="Calibri Light" w:hAnsi="Calibri Light" w:cs="Calibri Light"/>
        <w:position w:val="0"/>
      </w:rPr>
    </w:lvl>
    <w:lvl w:ilvl="8">
      <w:start w:val="1"/>
      <w:numFmt w:val="lowerRoman"/>
      <w:lvlText w:val="%9."/>
      <w:lvlJc w:val="left"/>
      <w:pPr>
        <w:ind w:left="0" w:firstLine="0"/>
      </w:pPr>
      <w:rPr>
        <w:rFonts w:ascii="Calibri Light" w:eastAsia="Calibri Light" w:hAnsi="Calibri Light" w:cs="Calibri Light"/>
        <w:position w:val="0"/>
      </w:rPr>
    </w:lvl>
  </w:abstractNum>
  <w:abstractNum w:abstractNumId="9">
    <w:nsid w:val="29E32633"/>
    <w:multiLevelType w:val="multilevel"/>
    <w:tmpl w:val="39A4D864"/>
    <w:styleLink w:val="List6"/>
    <w:lvl w:ilvl="0">
      <w:numFmt w:val="bullet"/>
      <w:lvlText w:val="•"/>
      <w:lvlJc w:val="left"/>
      <w:pPr>
        <w:ind w:left="0" w:firstLine="0"/>
      </w:pPr>
      <w:rPr>
        <w:rFonts w:ascii="Helvetica" w:eastAsia="Helvetica" w:hAnsi="Helvetica" w:cs="Helvetica"/>
        <w:position w:val="0"/>
      </w:rPr>
    </w:lvl>
    <w:lvl w:ilvl="1">
      <w:start w:val="1"/>
      <w:numFmt w:val="bullet"/>
      <w:lvlText w:val="o"/>
      <w:lvlJc w:val="left"/>
      <w:pPr>
        <w:ind w:left="0" w:firstLine="0"/>
      </w:pPr>
      <w:rPr>
        <w:rFonts w:ascii="Calibri Light" w:eastAsia="Calibri Light" w:hAnsi="Calibri Light" w:cs="Calibri Light"/>
        <w:position w:val="0"/>
      </w:rPr>
    </w:lvl>
    <w:lvl w:ilvl="2">
      <w:start w:val="1"/>
      <w:numFmt w:val="bullet"/>
      <w:lvlText w:val="▪"/>
      <w:lvlJc w:val="left"/>
      <w:pPr>
        <w:ind w:left="0" w:firstLine="0"/>
      </w:pPr>
      <w:rPr>
        <w:rFonts w:ascii="Calibri Light" w:eastAsia="Calibri Light" w:hAnsi="Calibri Light" w:cs="Calibri Light"/>
        <w:position w:val="0"/>
      </w:rPr>
    </w:lvl>
    <w:lvl w:ilvl="3">
      <w:start w:val="1"/>
      <w:numFmt w:val="bullet"/>
      <w:lvlText w:val="•"/>
      <w:lvlJc w:val="left"/>
      <w:pPr>
        <w:ind w:left="0" w:firstLine="0"/>
      </w:pPr>
      <w:rPr>
        <w:rFonts w:ascii="Calibri Light" w:eastAsia="Calibri Light" w:hAnsi="Calibri Light" w:cs="Calibri Light"/>
        <w:position w:val="0"/>
      </w:rPr>
    </w:lvl>
    <w:lvl w:ilvl="4">
      <w:start w:val="1"/>
      <w:numFmt w:val="bullet"/>
      <w:lvlText w:val="o"/>
      <w:lvlJc w:val="left"/>
      <w:pPr>
        <w:ind w:left="0" w:firstLine="0"/>
      </w:pPr>
      <w:rPr>
        <w:rFonts w:ascii="Calibri Light" w:eastAsia="Calibri Light" w:hAnsi="Calibri Light" w:cs="Calibri Light"/>
        <w:position w:val="0"/>
      </w:rPr>
    </w:lvl>
    <w:lvl w:ilvl="5">
      <w:start w:val="1"/>
      <w:numFmt w:val="bullet"/>
      <w:lvlText w:val="▪"/>
      <w:lvlJc w:val="left"/>
      <w:pPr>
        <w:ind w:left="0" w:firstLine="0"/>
      </w:pPr>
      <w:rPr>
        <w:rFonts w:ascii="Calibri Light" w:eastAsia="Calibri Light" w:hAnsi="Calibri Light" w:cs="Calibri Light"/>
        <w:position w:val="0"/>
      </w:rPr>
    </w:lvl>
    <w:lvl w:ilvl="6">
      <w:start w:val="1"/>
      <w:numFmt w:val="bullet"/>
      <w:lvlText w:val="•"/>
      <w:lvlJc w:val="left"/>
      <w:pPr>
        <w:ind w:left="0" w:firstLine="0"/>
      </w:pPr>
      <w:rPr>
        <w:rFonts w:ascii="Calibri Light" w:eastAsia="Calibri Light" w:hAnsi="Calibri Light" w:cs="Calibri Light"/>
        <w:position w:val="0"/>
      </w:rPr>
    </w:lvl>
    <w:lvl w:ilvl="7">
      <w:start w:val="1"/>
      <w:numFmt w:val="bullet"/>
      <w:lvlText w:val="o"/>
      <w:lvlJc w:val="left"/>
      <w:pPr>
        <w:ind w:left="0" w:firstLine="0"/>
      </w:pPr>
      <w:rPr>
        <w:rFonts w:ascii="Calibri Light" w:eastAsia="Calibri Light" w:hAnsi="Calibri Light" w:cs="Calibri Light"/>
        <w:position w:val="0"/>
      </w:rPr>
    </w:lvl>
    <w:lvl w:ilvl="8">
      <w:start w:val="1"/>
      <w:numFmt w:val="bullet"/>
      <w:lvlText w:val="▪"/>
      <w:lvlJc w:val="left"/>
      <w:pPr>
        <w:ind w:left="0" w:firstLine="0"/>
      </w:pPr>
      <w:rPr>
        <w:rFonts w:ascii="Calibri Light" w:eastAsia="Calibri Light" w:hAnsi="Calibri Light" w:cs="Calibri Light"/>
        <w:position w:val="0"/>
      </w:rPr>
    </w:lvl>
  </w:abstractNum>
  <w:abstractNum w:abstractNumId="10">
    <w:nsid w:val="2E221C69"/>
    <w:multiLevelType w:val="hybridMultilevel"/>
    <w:tmpl w:val="28EEAE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4D4518"/>
    <w:multiLevelType w:val="hybridMultilevel"/>
    <w:tmpl w:val="D18439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0219F7"/>
    <w:multiLevelType w:val="hybridMultilevel"/>
    <w:tmpl w:val="58566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9D44DA"/>
    <w:multiLevelType w:val="multilevel"/>
    <w:tmpl w:val="3BE29FEE"/>
    <w:styleLink w:val="List0"/>
    <w:lvl w:ilvl="0">
      <w:start w:val="1"/>
      <w:numFmt w:val="decimal"/>
      <w:lvlText w:val="%1."/>
      <w:lvlJc w:val="left"/>
      <w:pPr>
        <w:ind w:left="0" w:firstLine="0"/>
      </w:pPr>
      <w:rPr>
        <w:rFonts w:ascii="Helvetica" w:eastAsia="Helvetica" w:hAnsi="Helvetica" w:cs="Helvetica"/>
        <w:position w:val="0"/>
      </w:rPr>
    </w:lvl>
    <w:lvl w:ilvl="1">
      <w:start w:val="1"/>
      <w:numFmt w:val="lowerLetter"/>
      <w:lvlText w:val="%2."/>
      <w:lvlJc w:val="left"/>
      <w:pPr>
        <w:ind w:left="0" w:firstLine="0"/>
      </w:pPr>
      <w:rPr>
        <w:rFonts w:ascii="Calibri Light" w:eastAsia="Calibri Light" w:hAnsi="Calibri Light" w:cs="Calibri Light"/>
        <w:position w:val="0"/>
      </w:rPr>
    </w:lvl>
    <w:lvl w:ilvl="2">
      <w:start w:val="1"/>
      <w:numFmt w:val="lowerRoman"/>
      <w:lvlText w:val="%3."/>
      <w:lvlJc w:val="left"/>
      <w:pPr>
        <w:ind w:left="0" w:firstLine="0"/>
      </w:pPr>
      <w:rPr>
        <w:rFonts w:ascii="Calibri Light" w:eastAsia="Calibri Light" w:hAnsi="Calibri Light" w:cs="Calibri Light"/>
        <w:position w:val="0"/>
      </w:rPr>
    </w:lvl>
    <w:lvl w:ilvl="3">
      <w:start w:val="1"/>
      <w:numFmt w:val="decimal"/>
      <w:lvlText w:val="%4."/>
      <w:lvlJc w:val="left"/>
      <w:pPr>
        <w:ind w:left="0" w:firstLine="0"/>
      </w:pPr>
      <w:rPr>
        <w:rFonts w:ascii="Calibri Light" w:eastAsia="Calibri Light" w:hAnsi="Calibri Light" w:cs="Calibri Light"/>
        <w:position w:val="0"/>
      </w:rPr>
    </w:lvl>
    <w:lvl w:ilvl="4">
      <w:start w:val="1"/>
      <w:numFmt w:val="lowerLetter"/>
      <w:lvlText w:val="%5."/>
      <w:lvlJc w:val="left"/>
      <w:pPr>
        <w:ind w:left="0" w:firstLine="0"/>
      </w:pPr>
      <w:rPr>
        <w:rFonts w:ascii="Calibri Light" w:eastAsia="Calibri Light" w:hAnsi="Calibri Light" w:cs="Calibri Light"/>
        <w:position w:val="0"/>
      </w:rPr>
    </w:lvl>
    <w:lvl w:ilvl="5">
      <w:start w:val="1"/>
      <w:numFmt w:val="lowerRoman"/>
      <w:lvlText w:val="%6."/>
      <w:lvlJc w:val="left"/>
      <w:pPr>
        <w:ind w:left="0" w:firstLine="0"/>
      </w:pPr>
      <w:rPr>
        <w:rFonts w:ascii="Calibri Light" w:eastAsia="Calibri Light" w:hAnsi="Calibri Light" w:cs="Calibri Light"/>
        <w:position w:val="0"/>
      </w:rPr>
    </w:lvl>
    <w:lvl w:ilvl="6">
      <w:start w:val="1"/>
      <w:numFmt w:val="decimal"/>
      <w:lvlText w:val="%7."/>
      <w:lvlJc w:val="left"/>
      <w:pPr>
        <w:ind w:left="0" w:firstLine="0"/>
      </w:pPr>
      <w:rPr>
        <w:rFonts w:ascii="Calibri Light" w:eastAsia="Calibri Light" w:hAnsi="Calibri Light" w:cs="Calibri Light"/>
        <w:position w:val="0"/>
      </w:rPr>
    </w:lvl>
    <w:lvl w:ilvl="7">
      <w:start w:val="1"/>
      <w:numFmt w:val="lowerLetter"/>
      <w:lvlText w:val="%8."/>
      <w:lvlJc w:val="left"/>
      <w:pPr>
        <w:ind w:left="0" w:firstLine="0"/>
      </w:pPr>
      <w:rPr>
        <w:rFonts w:ascii="Calibri Light" w:eastAsia="Calibri Light" w:hAnsi="Calibri Light" w:cs="Calibri Light"/>
        <w:position w:val="0"/>
      </w:rPr>
    </w:lvl>
    <w:lvl w:ilvl="8">
      <w:start w:val="1"/>
      <w:numFmt w:val="lowerRoman"/>
      <w:lvlText w:val="%9."/>
      <w:lvlJc w:val="left"/>
      <w:pPr>
        <w:ind w:left="0" w:firstLine="0"/>
      </w:pPr>
      <w:rPr>
        <w:rFonts w:ascii="Calibri Light" w:eastAsia="Calibri Light" w:hAnsi="Calibri Light" w:cs="Calibri Light"/>
        <w:position w:val="0"/>
      </w:rPr>
    </w:lvl>
  </w:abstractNum>
  <w:abstractNum w:abstractNumId="14">
    <w:nsid w:val="39360404"/>
    <w:multiLevelType w:val="hybridMultilevel"/>
    <w:tmpl w:val="930C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16582"/>
    <w:multiLevelType w:val="hybridMultilevel"/>
    <w:tmpl w:val="DF84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036328"/>
    <w:multiLevelType w:val="hybridMultilevel"/>
    <w:tmpl w:val="682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07BC7"/>
    <w:multiLevelType w:val="hybridMultilevel"/>
    <w:tmpl w:val="90CC8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C411CA"/>
    <w:multiLevelType w:val="hybridMultilevel"/>
    <w:tmpl w:val="5366C0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457B45B5"/>
    <w:multiLevelType w:val="multilevel"/>
    <w:tmpl w:val="4EA472E0"/>
    <w:lvl w:ilvl="0">
      <w:start w:val="1"/>
      <w:numFmt w:val="decimal"/>
      <w:lvlText w:val="%1."/>
      <w:lvlJc w:val="left"/>
      <w:pPr>
        <w:ind w:left="0" w:firstLine="0"/>
      </w:pPr>
      <w:rPr>
        <w:rFonts w:ascii="Calibri Light" w:eastAsia="Calibri Light" w:hAnsi="Calibri Light" w:cs="Calibri Light"/>
        <w:position w:val="0"/>
      </w:rPr>
    </w:lvl>
    <w:lvl w:ilvl="1">
      <w:start w:val="1"/>
      <w:numFmt w:val="bullet"/>
      <w:lvlText w:val=""/>
      <w:lvlJc w:val="left"/>
      <w:pPr>
        <w:ind w:left="0" w:firstLine="0"/>
      </w:pPr>
      <w:rPr>
        <w:rFonts w:ascii="Symbol" w:hAnsi="Symbol" w:hint="default"/>
        <w:position w:val="0"/>
      </w:rPr>
    </w:lvl>
    <w:lvl w:ilvl="2">
      <w:start w:val="1"/>
      <w:numFmt w:val="lowerRoman"/>
      <w:lvlText w:val="%3."/>
      <w:lvlJc w:val="left"/>
      <w:pPr>
        <w:ind w:left="0" w:firstLine="0"/>
      </w:pPr>
      <w:rPr>
        <w:rFonts w:ascii="Calibri Light" w:eastAsia="Calibri Light" w:hAnsi="Calibri Light" w:cs="Calibri Light"/>
        <w:position w:val="0"/>
      </w:rPr>
    </w:lvl>
    <w:lvl w:ilvl="3">
      <w:start w:val="1"/>
      <w:numFmt w:val="decimal"/>
      <w:lvlText w:val="%4."/>
      <w:lvlJc w:val="left"/>
      <w:pPr>
        <w:ind w:left="0" w:firstLine="0"/>
      </w:pPr>
      <w:rPr>
        <w:rFonts w:ascii="Calibri Light" w:eastAsia="Calibri Light" w:hAnsi="Calibri Light" w:cs="Calibri Light"/>
        <w:position w:val="0"/>
      </w:rPr>
    </w:lvl>
    <w:lvl w:ilvl="4">
      <w:start w:val="1"/>
      <w:numFmt w:val="lowerLetter"/>
      <w:lvlText w:val="%5."/>
      <w:lvlJc w:val="left"/>
      <w:pPr>
        <w:ind w:left="0" w:firstLine="0"/>
      </w:pPr>
      <w:rPr>
        <w:rFonts w:ascii="Calibri Light" w:eastAsia="Calibri Light" w:hAnsi="Calibri Light" w:cs="Calibri Light"/>
        <w:position w:val="0"/>
      </w:rPr>
    </w:lvl>
    <w:lvl w:ilvl="5">
      <w:start w:val="1"/>
      <w:numFmt w:val="lowerRoman"/>
      <w:lvlText w:val="%6."/>
      <w:lvlJc w:val="left"/>
      <w:pPr>
        <w:ind w:left="0" w:firstLine="0"/>
      </w:pPr>
      <w:rPr>
        <w:rFonts w:ascii="Calibri Light" w:eastAsia="Calibri Light" w:hAnsi="Calibri Light" w:cs="Calibri Light"/>
        <w:position w:val="0"/>
      </w:rPr>
    </w:lvl>
    <w:lvl w:ilvl="6">
      <w:start w:val="1"/>
      <w:numFmt w:val="decimal"/>
      <w:lvlText w:val="%7."/>
      <w:lvlJc w:val="left"/>
      <w:pPr>
        <w:ind w:left="0" w:firstLine="0"/>
      </w:pPr>
      <w:rPr>
        <w:rFonts w:ascii="Calibri Light" w:eastAsia="Calibri Light" w:hAnsi="Calibri Light" w:cs="Calibri Light"/>
        <w:position w:val="0"/>
      </w:rPr>
    </w:lvl>
    <w:lvl w:ilvl="7">
      <w:start w:val="1"/>
      <w:numFmt w:val="lowerLetter"/>
      <w:lvlText w:val="%8."/>
      <w:lvlJc w:val="left"/>
      <w:pPr>
        <w:ind w:left="0" w:firstLine="0"/>
      </w:pPr>
      <w:rPr>
        <w:rFonts w:ascii="Calibri Light" w:eastAsia="Calibri Light" w:hAnsi="Calibri Light" w:cs="Calibri Light"/>
        <w:position w:val="0"/>
      </w:rPr>
    </w:lvl>
    <w:lvl w:ilvl="8">
      <w:start w:val="1"/>
      <w:numFmt w:val="lowerRoman"/>
      <w:lvlText w:val="%9."/>
      <w:lvlJc w:val="left"/>
      <w:pPr>
        <w:ind w:left="0" w:firstLine="0"/>
      </w:pPr>
      <w:rPr>
        <w:rFonts w:ascii="Calibri Light" w:eastAsia="Calibri Light" w:hAnsi="Calibri Light" w:cs="Calibri Light"/>
        <w:position w:val="0"/>
      </w:rPr>
    </w:lvl>
  </w:abstractNum>
  <w:abstractNum w:abstractNumId="20">
    <w:nsid w:val="45F32F4F"/>
    <w:multiLevelType w:val="multilevel"/>
    <w:tmpl w:val="69D8F946"/>
    <w:styleLink w:val="List41"/>
    <w:lvl w:ilvl="0">
      <w:numFmt w:val="bullet"/>
      <w:lvlText w:val="•"/>
      <w:lvlJc w:val="left"/>
      <w:pPr>
        <w:ind w:left="0" w:firstLine="0"/>
      </w:pPr>
      <w:rPr>
        <w:rFonts w:ascii="Helvetica" w:eastAsia="Helvetica" w:hAnsi="Helvetica" w:cs="Helvetica"/>
        <w:position w:val="0"/>
      </w:rPr>
    </w:lvl>
    <w:lvl w:ilvl="1">
      <w:start w:val="1"/>
      <w:numFmt w:val="bullet"/>
      <w:lvlText w:val="o"/>
      <w:lvlJc w:val="left"/>
      <w:pPr>
        <w:ind w:left="0" w:firstLine="0"/>
      </w:pPr>
      <w:rPr>
        <w:rFonts w:ascii="Calibri Light" w:eastAsia="Calibri Light" w:hAnsi="Calibri Light" w:cs="Calibri Light"/>
        <w:position w:val="0"/>
      </w:rPr>
    </w:lvl>
    <w:lvl w:ilvl="2">
      <w:start w:val="1"/>
      <w:numFmt w:val="bullet"/>
      <w:lvlText w:val="▪"/>
      <w:lvlJc w:val="left"/>
      <w:pPr>
        <w:ind w:left="0" w:firstLine="0"/>
      </w:pPr>
      <w:rPr>
        <w:rFonts w:ascii="Calibri Light" w:eastAsia="Calibri Light" w:hAnsi="Calibri Light" w:cs="Calibri Light"/>
        <w:position w:val="0"/>
      </w:rPr>
    </w:lvl>
    <w:lvl w:ilvl="3">
      <w:start w:val="1"/>
      <w:numFmt w:val="bullet"/>
      <w:lvlText w:val="•"/>
      <w:lvlJc w:val="left"/>
      <w:pPr>
        <w:ind w:left="0" w:firstLine="0"/>
      </w:pPr>
      <w:rPr>
        <w:rFonts w:ascii="Calibri Light" w:eastAsia="Calibri Light" w:hAnsi="Calibri Light" w:cs="Calibri Light"/>
        <w:position w:val="0"/>
      </w:rPr>
    </w:lvl>
    <w:lvl w:ilvl="4">
      <w:start w:val="1"/>
      <w:numFmt w:val="bullet"/>
      <w:lvlText w:val="o"/>
      <w:lvlJc w:val="left"/>
      <w:pPr>
        <w:ind w:left="0" w:firstLine="0"/>
      </w:pPr>
      <w:rPr>
        <w:rFonts w:ascii="Calibri Light" w:eastAsia="Calibri Light" w:hAnsi="Calibri Light" w:cs="Calibri Light"/>
        <w:position w:val="0"/>
      </w:rPr>
    </w:lvl>
    <w:lvl w:ilvl="5">
      <w:start w:val="1"/>
      <w:numFmt w:val="bullet"/>
      <w:lvlText w:val="▪"/>
      <w:lvlJc w:val="left"/>
      <w:pPr>
        <w:ind w:left="0" w:firstLine="0"/>
      </w:pPr>
      <w:rPr>
        <w:rFonts w:ascii="Calibri Light" w:eastAsia="Calibri Light" w:hAnsi="Calibri Light" w:cs="Calibri Light"/>
        <w:position w:val="0"/>
      </w:rPr>
    </w:lvl>
    <w:lvl w:ilvl="6">
      <w:start w:val="1"/>
      <w:numFmt w:val="bullet"/>
      <w:lvlText w:val="•"/>
      <w:lvlJc w:val="left"/>
      <w:pPr>
        <w:ind w:left="0" w:firstLine="0"/>
      </w:pPr>
      <w:rPr>
        <w:rFonts w:ascii="Calibri Light" w:eastAsia="Calibri Light" w:hAnsi="Calibri Light" w:cs="Calibri Light"/>
        <w:position w:val="0"/>
      </w:rPr>
    </w:lvl>
    <w:lvl w:ilvl="7">
      <w:start w:val="1"/>
      <w:numFmt w:val="bullet"/>
      <w:lvlText w:val="o"/>
      <w:lvlJc w:val="left"/>
      <w:pPr>
        <w:ind w:left="0" w:firstLine="0"/>
      </w:pPr>
      <w:rPr>
        <w:rFonts w:ascii="Calibri Light" w:eastAsia="Calibri Light" w:hAnsi="Calibri Light" w:cs="Calibri Light"/>
        <w:position w:val="0"/>
      </w:rPr>
    </w:lvl>
    <w:lvl w:ilvl="8">
      <w:start w:val="1"/>
      <w:numFmt w:val="bullet"/>
      <w:lvlText w:val="▪"/>
      <w:lvlJc w:val="left"/>
      <w:pPr>
        <w:ind w:left="0" w:firstLine="0"/>
      </w:pPr>
      <w:rPr>
        <w:rFonts w:ascii="Calibri Light" w:eastAsia="Calibri Light" w:hAnsi="Calibri Light" w:cs="Calibri Light"/>
        <w:position w:val="0"/>
      </w:rPr>
    </w:lvl>
  </w:abstractNum>
  <w:abstractNum w:abstractNumId="21">
    <w:nsid w:val="477A597E"/>
    <w:multiLevelType w:val="multilevel"/>
    <w:tmpl w:val="204A24D2"/>
    <w:styleLink w:val="List51"/>
    <w:lvl w:ilvl="0">
      <w:numFmt w:val="bullet"/>
      <w:lvlText w:val="•"/>
      <w:lvlJc w:val="left"/>
      <w:pPr>
        <w:ind w:left="0" w:firstLine="0"/>
      </w:pPr>
      <w:rPr>
        <w:rFonts w:ascii="Helvetica" w:eastAsia="Helvetica" w:hAnsi="Helvetica" w:cs="Helvetica"/>
        <w:position w:val="0"/>
      </w:rPr>
    </w:lvl>
    <w:lvl w:ilvl="1">
      <w:start w:val="1"/>
      <w:numFmt w:val="bullet"/>
      <w:lvlText w:val="o"/>
      <w:lvlJc w:val="left"/>
      <w:pPr>
        <w:ind w:left="0" w:firstLine="0"/>
      </w:pPr>
      <w:rPr>
        <w:rFonts w:ascii="Calibri Light" w:eastAsia="Calibri Light" w:hAnsi="Calibri Light" w:cs="Calibri Light"/>
        <w:position w:val="0"/>
      </w:rPr>
    </w:lvl>
    <w:lvl w:ilvl="2">
      <w:start w:val="1"/>
      <w:numFmt w:val="bullet"/>
      <w:lvlText w:val="▪"/>
      <w:lvlJc w:val="left"/>
      <w:pPr>
        <w:ind w:left="0" w:firstLine="0"/>
      </w:pPr>
      <w:rPr>
        <w:rFonts w:ascii="Calibri Light" w:eastAsia="Calibri Light" w:hAnsi="Calibri Light" w:cs="Calibri Light"/>
        <w:position w:val="0"/>
      </w:rPr>
    </w:lvl>
    <w:lvl w:ilvl="3">
      <w:start w:val="1"/>
      <w:numFmt w:val="bullet"/>
      <w:lvlText w:val="•"/>
      <w:lvlJc w:val="left"/>
      <w:pPr>
        <w:ind w:left="0" w:firstLine="0"/>
      </w:pPr>
      <w:rPr>
        <w:rFonts w:ascii="Calibri Light" w:eastAsia="Calibri Light" w:hAnsi="Calibri Light" w:cs="Calibri Light"/>
        <w:position w:val="0"/>
      </w:rPr>
    </w:lvl>
    <w:lvl w:ilvl="4">
      <w:start w:val="1"/>
      <w:numFmt w:val="bullet"/>
      <w:lvlText w:val="o"/>
      <w:lvlJc w:val="left"/>
      <w:pPr>
        <w:ind w:left="0" w:firstLine="0"/>
      </w:pPr>
      <w:rPr>
        <w:rFonts w:ascii="Calibri Light" w:eastAsia="Calibri Light" w:hAnsi="Calibri Light" w:cs="Calibri Light"/>
        <w:position w:val="0"/>
      </w:rPr>
    </w:lvl>
    <w:lvl w:ilvl="5">
      <w:start w:val="1"/>
      <w:numFmt w:val="bullet"/>
      <w:lvlText w:val="▪"/>
      <w:lvlJc w:val="left"/>
      <w:pPr>
        <w:ind w:left="0" w:firstLine="0"/>
      </w:pPr>
      <w:rPr>
        <w:rFonts w:ascii="Calibri Light" w:eastAsia="Calibri Light" w:hAnsi="Calibri Light" w:cs="Calibri Light"/>
        <w:position w:val="0"/>
      </w:rPr>
    </w:lvl>
    <w:lvl w:ilvl="6">
      <w:start w:val="1"/>
      <w:numFmt w:val="bullet"/>
      <w:lvlText w:val="•"/>
      <w:lvlJc w:val="left"/>
      <w:pPr>
        <w:ind w:left="0" w:firstLine="0"/>
      </w:pPr>
      <w:rPr>
        <w:rFonts w:ascii="Calibri Light" w:eastAsia="Calibri Light" w:hAnsi="Calibri Light" w:cs="Calibri Light"/>
        <w:position w:val="0"/>
      </w:rPr>
    </w:lvl>
    <w:lvl w:ilvl="7">
      <w:start w:val="1"/>
      <w:numFmt w:val="bullet"/>
      <w:lvlText w:val="o"/>
      <w:lvlJc w:val="left"/>
      <w:pPr>
        <w:ind w:left="0" w:firstLine="0"/>
      </w:pPr>
      <w:rPr>
        <w:rFonts w:ascii="Calibri Light" w:eastAsia="Calibri Light" w:hAnsi="Calibri Light" w:cs="Calibri Light"/>
        <w:position w:val="0"/>
      </w:rPr>
    </w:lvl>
    <w:lvl w:ilvl="8">
      <w:start w:val="1"/>
      <w:numFmt w:val="bullet"/>
      <w:lvlText w:val="▪"/>
      <w:lvlJc w:val="left"/>
      <w:pPr>
        <w:ind w:left="0" w:firstLine="0"/>
      </w:pPr>
      <w:rPr>
        <w:rFonts w:ascii="Calibri Light" w:eastAsia="Calibri Light" w:hAnsi="Calibri Light" w:cs="Calibri Light"/>
        <w:position w:val="0"/>
      </w:rPr>
    </w:lvl>
  </w:abstractNum>
  <w:abstractNum w:abstractNumId="22">
    <w:nsid w:val="485C444B"/>
    <w:multiLevelType w:val="multilevel"/>
    <w:tmpl w:val="5DFE6BB4"/>
    <w:styleLink w:val="List21"/>
    <w:lvl w:ilvl="0">
      <w:start w:val="1"/>
      <w:numFmt w:val="bullet"/>
      <w:lvlText w:val="•"/>
      <w:lvlJc w:val="left"/>
      <w:pPr>
        <w:ind w:left="0" w:firstLine="0"/>
      </w:pPr>
      <w:rPr>
        <w:rFonts w:ascii="Calibri Light" w:eastAsia="Calibri Light" w:hAnsi="Calibri Light" w:cs="Calibri Light"/>
        <w:position w:val="0"/>
      </w:rPr>
    </w:lvl>
    <w:lvl w:ilvl="1">
      <w:numFmt w:val="bullet"/>
      <w:lvlText w:val="o"/>
      <w:lvlJc w:val="left"/>
      <w:pPr>
        <w:ind w:left="0" w:firstLine="0"/>
      </w:pPr>
      <w:rPr>
        <w:rFonts w:ascii="Helvetica" w:eastAsia="Helvetica" w:hAnsi="Helvetica" w:cs="Helvetica"/>
        <w:position w:val="0"/>
      </w:rPr>
    </w:lvl>
    <w:lvl w:ilvl="2">
      <w:start w:val="1"/>
      <w:numFmt w:val="bullet"/>
      <w:lvlText w:val="▪"/>
      <w:lvlJc w:val="left"/>
      <w:pPr>
        <w:ind w:left="0" w:firstLine="0"/>
      </w:pPr>
      <w:rPr>
        <w:rFonts w:ascii="Calibri Light" w:eastAsia="Calibri Light" w:hAnsi="Calibri Light" w:cs="Calibri Light"/>
        <w:position w:val="0"/>
      </w:rPr>
    </w:lvl>
    <w:lvl w:ilvl="3">
      <w:start w:val="1"/>
      <w:numFmt w:val="bullet"/>
      <w:lvlText w:val="•"/>
      <w:lvlJc w:val="left"/>
      <w:pPr>
        <w:ind w:left="0" w:firstLine="0"/>
      </w:pPr>
      <w:rPr>
        <w:rFonts w:ascii="Calibri Light" w:eastAsia="Calibri Light" w:hAnsi="Calibri Light" w:cs="Calibri Light"/>
        <w:position w:val="0"/>
      </w:rPr>
    </w:lvl>
    <w:lvl w:ilvl="4">
      <w:start w:val="1"/>
      <w:numFmt w:val="bullet"/>
      <w:lvlText w:val="o"/>
      <w:lvlJc w:val="left"/>
      <w:pPr>
        <w:ind w:left="0" w:firstLine="0"/>
      </w:pPr>
      <w:rPr>
        <w:rFonts w:ascii="Calibri Light" w:eastAsia="Calibri Light" w:hAnsi="Calibri Light" w:cs="Calibri Light"/>
        <w:position w:val="0"/>
      </w:rPr>
    </w:lvl>
    <w:lvl w:ilvl="5">
      <w:start w:val="1"/>
      <w:numFmt w:val="bullet"/>
      <w:lvlText w:val="▪"/>
      <w:lvlJc w:val="left"/>
      <w:pPr>
        <w:ind w:left="0" w:firstLine="0"/>
      </w:pPr>
      <w:rPr>
        <w:rFonts w:ascii="Calibri Light" w:eastAsia="Calibri Light" w:hAnsi="Calibri Light" w:cs="Calibri Light"/>
        <w:position w:val="0"/>
      </w:rPr>
    </w:lvl>
    <w:lvl w:ilvl="6">
      <w:start w:val="1"/>
      <w:numFmt w:val="bullet"/>
      <w:lvlText w:val="•"/>
      <w:lvlJc w:val="left"/>
      <w:pPr>
        <w:ind w:left="0" w:firstLine="0"/>
      </w:pPr>
      <w:rPr>
        <w:rFonts w:ascii="Calibri Light" w:eastAsia="Calibri Light" w:hAnsi="Calibri Light" w:cs="Calibri Light"/>
        <w:position w:val="0"/>
      </w:rPr>
    </w:lvl>
    <w:lvl w:ilvl="7">
      <w:start w:val="1"/>
      <w:numFmt w:val="bullet"/>
      <w:lvlText w:val="o"/>
      <w:lvlJc w:val="left"/>
      <w:pPr>
        <w:ind w:left="0" w:firstLine="0"/>
      </w:pPr>
      <w:rPr>
        <w:rFonts w:ascii="Calibri Light" w:eastAsia="Calibri Light" w:hAnsi="Calibri Light" w:cs="Calibri Light"/>
        <w:position w:val="0"/>
      </w:rPr>
    </w:lvl>
    <w:lvl w:ilvl="8">
      <w:start w:val="1"/>
      <w:numFmt w:val="bullet"/>
      <w:lvlText w:val="▪"/>
      <w:lvlJc w:val="left"/>
      <w:pPr>
        <w:ind w:left="0" w:firstLine="0"/>
      </w:pPr>
      <w:rPr>
        <w:rFonts w:ascii="Calibri Light" w:eastAsia="Calibri Light" w:hAnsi="Calibri Light" w:cs="Calibri Light"/>
        <w:position w:val="0"/>
      </w:rPr>
    </w:lvl>
  </w:abstractNum>
  <w:abstractNum w:abstractNumId="23">
    <w:nsid w:val="4C4F29CE"/>
    <w:multiLevelType w:val="hybridMultilevel"/>
    <w:tmpl w:val="10D649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F1525BD"/>
    <w:multiLevelType w:val="hybridMultilevel"/>
    <w:tmpl w:val="1DE0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2A34B9"/>
    <w:multiLevelType w:val="hybridMultilevel"/>
    <w:tmpl w:val="A492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DB17B1"/>
    <w:multiLevelType w:val="multilevel"/>
    <w:tmpl w:val="2E4C9A9A"/>
    <w:styleLink w:val="List8"/>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7">
    <w:nsid w:val="56221574"/>
    <w:multiLevelType w:val="hybridMultilevel"/>
    <w:tmpl w:val="7030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9A13F1"/>
    <w:multiLevelType w:val="multilevel"/>
    <w:tmpl w:val="54B04FA2"/>
    <w:styleLink w:val="List11"/>
    <w:lvl w:ilvl="0">
      <w:numFmt w:val="bullet"/>
      <w:lvlText w:val="•"/>
      <w:lvlJc w:val="left"/>
      <w:pPr>
        <w:ind w:left="0" w:firstLine="0"/>
      </w:pPr>
      <w:rPr>
        <w:rFonts w:ascii="Helvetica" w:eastAsia="Helvetica" w:hAnsi="Helvetica" w:cs="Helvetica"/>
        <w:color w:val="000000"/>
        <w:position w:val="0"/>
      </w:rPr>
    </w:lvl>
    <w:lvl w:ilvl="1">
      <w:start w:val="1"/>
      <w:numFmt w:val="bullet"/>
      <w:lvlText w:val="o"/>
      <w:lvlJc w:val="left"/>
      <w:pPr>
        <w:ind w:left="0" w:firstLine="0"/>
      </w:pPr>
      <w:rPr>
        <w:rFonts w:ascii="Calibri Light" w:eastAsia="Calibri Light" w:hAnsi="Calibri Light" w:cs="Calibri Light"/>
        <w:color w:val="000000"/>
        <w:position w:val="0"/>
      </w:rPr>
    </w:lvl>
    <w:lvl w:ilvl="2">
      <w:start w:val="1"/>
      <w:numFmt w:val="bullet"/>
      <w:lvlText w:val="▪"/>
      <w:lvlJc w:val="left"/>
      <w:pPr>
        <w:ind w:left="0" w:firstLine="0"/>
      </w:pPr>
      <w:rPr>
        <w:rFonts w:ascii="Calibri Light" w:eastAsia="Calibri Light" w:hAnsi="Calibri Light" w:cs="Calibri Light"/>
        <w:color w:val="000000"/>
        <w:position w:val="0"/>
      </w:rPr>
    </w:lvl>
    <w:lvl w:ilvl="3">
      <w:start w:val="1"/>
      <w:numFmt w:val="bullet"/>
      <w:lvlText w:val="•"/>
      <w:lvlJc w:val="left"/>
      <w:pPr>
        <w:ind w:left="0" w:firstLine="0"/>
      </w:pPr>
      <w:rPr>
        <w:rFonts w:ascii="Calibri Light" w:eastAsia="Calibri Light" w:hAnsi="Calibri Light" w:cs="Calibri Light"/>
        <w:color w:val="000000"/>
        <w:position w:val="0"/>
      </w:rPr>
    </w:lvl>
    <w:lvl w:ilvl="4">
      <w:start w:val="1"/>
      <w:numFmt w:val="bullet"/>
      <w:lvlText w:val="o"/>
      <w:lvlJc w:val="left"/>
      <w:pPr>
        <w:ind w:left="0" w:firstLine="0"/>
      </w:pPr>
      <w:rPr>
        <w:rFonts w:ascii="Calibri Light" w:eastAsia="Calibri Light" w:hAnsi="Calibri Light" w:cs="Calibri Light"/>
        <w:color w:val="000000"/>
        <w:position w:val="0"/>
      </w:rPr>
    </w:lvl>
    <w:lvl w:ilvl="5">
      <w:start w:val="1"/>
      <w:numFmt w:val="bullet"/>
      <w:lvlText w:val="▪"/>
      <w:lvlJc w:val="left"/>
      <w:pPr>
        <w:ind w:left="0" w:firstLine="0"/>
      </w:pPr>
      <w:rPr>
        <w:rFonts w:ascii="Calibri Light" w:eastAsia="Calibri Light" w:hAnsi="Calibri Light" w:cs="Calibri Light"/>
        <w:color w:val="000000"/>
        <w:position w:val="0"/>
      </w:rPr>
    </w:lvl>
    <w:lvl w:ilvl="6">
      <w:start w:val="1"/>
      <w:numFmt w:val="bullet"/>
      <w:lvlText w:val="•"/>
      <w:lvlJc w:val="left"/>
      <w:pPr>
        <w:ind w:left="0" w:firstLine="0"/>
      </w:pPr>
      <w:rPr>
        <w:rFonts w:ascii="Calibri Light" w:eastAsia="Calibri Light" w:hAnsi="Calibri Light" w:cs="Calibri Light"/>
        <w:color w:val="000000"/>
        <w:position w:val="0"/>
      </w:rPr>
    </w:lvl>
    <w:lvl w:ilvl="7">
      <w:start w:val="1"/>
      <w:numFmt w:val="bullet"/>
      <w:lvlText w:val="o"/>
      <w:lvlJc w:val="left"/>
      <w:pPr>
        <w:ind w:left="0" w:firstLine="0"/>
      </w:pPr>
      <w:rPr>
        <w:rFonts w:ascii="Calibri Light" w:eastAsia="Calibri Light" w:hAnsi="Calibri Light" w:cs="Calibri Light"/>
        <w:color w:val="000000"/>
        <w:position w:val="0"/>
      </w:rPr>
    </w:lvl>
    <w:lvl w:ilvl="8">
      <w:start w:val="1"/>
      <w:numFmt w:val="bullet"/>
      <w:lvlText w:val="▪"/>
      <w:lvlJc w:val="left"/>
      <w:pPr>
        <w:ind w:left="0" w:firstLine="0"/>
      </w:pPr>
      <w:rPr>
        <w:rFonts w:ascii="Calibri Light" w:eastAsia="Calibri Light" w:hAnsi="Calibri Light" w:cs="Calibri Light"/>
        <w:color w:val="000000"/>
        <w:position w:val="0"/>
      </w:rPr>
    </w:lvl>
  </w:abstractNum>
  <w:abstractNum w:abstractNumId="29">
    <w:nsid w:val="5ECA45BB"/>
    <w:multiLevelType w:val="multilevel"/>
    <w:tmpl w:val="8F96F83E"/>
    <w:styleLink w:val="List12"/>
    <w:lvl w:ilvl="0">
      <w:numFmt w:val="bullet"/>
      <w:lvlText w:val="•"/>
      <w:lvlJc w:val="left"/>
      <w:pPr>
        <w:ind w:left="0" w:firstLine="0"/>
      </w:pPr>
      <w:rPr>
        <w:rFonts w:ascii="Helvetica" w:eastAsia="Helvetica" w:hAnsi="Helvetica" w:cs="Helvetica"/>
        <w:position w:val="0"/>
      </w:rPr>
    </w:lvl>
    <w:lvl w:ilvl="1">
      <w:start w:val="1"/>
      <w:numFmt w:val="bullet"/>
      <w:lvlText w:val="o"/>
      <w:lvlJc w:val="left"/>
      <w:pPr>
        <w:ind w:left="0" w:firstLine="0"/>
      </w:pPr>
      <w:rPr>
        <w:rFonts w:ascii="Calibri Light" w:eastAsia="Calibri Light" w:hAnsi="Calibri Light" w:cs="Calibri Light"/>
        <w:position w:val="0"/>
      </w:rPr>
    </w:lvl>
    <w:lvl w:ilvl="2">
      <w:start w:val="1"/>
      <w:numFmt w:val="bullet"/>
      <w:lvlText w:val="▪"/>
      <w:lvlJc w:val="left"/>
      <w:pPr>
        <w:ind w:left="0" w:firstLine="0"/>
      </w:pPr>
      <w:rPr>
        <w:rFonts w:ascii="Calibri Light" w:eastAsia="Calibri Light" w:hAnsi="Calibri Light" w:cs="Calibri Light"/>
        <w:position w:val="0"/>
      </w:rPr>
    </w:lvl>
    <w:lvl w:ilvl="3">
      <w:start w:val="1"/>
      <w:numFmt w:val="bullet"/>
      <w:lvlText w:val="•"/>
      <w:lvlJc w:val="left"/>
      <w:pPr>
        <w:ind w:left="0" w:firstLine="0"/>
      </w:pPr>
      <w:rPr>
        <w:rFonts w:ascii="Calibri Light" w:eastAsia="Calibri Light" w:hAnsi="Calibri Light" w:cs="Calibri Light"/>
        <w:position w:val="0"/>
      </w:rPr>
    </w:lvl>
    <w:lvl w:ilvl="4">
      <w:start w:val="1"/>
      <w:numFmt w:val="bullet"/>
      <w:lvlText w:val="o"/>
      <w:lvlJc w:val="left"/>
      <w:pPr>
        <w:ind w:left="0" w:firstLine="0"/>
      </w:pPr>
      <w:rPr>
        <w:rFonts w:ascii="Calibri Light" w:eastAsia="Calibri Light" w:hAnsi="Calibri Light" w:cs="Calibri Light"/>
        <w:position w:val="0"/>
      </w:rPr>
    </w:lvl>
    <w:lvl w:ilvl="5">
      <w:start w:val="1"/>
      <w:numFmt w:val="bullet"/>
      <w:lvlText w:val="▪"/>
      <w:lvlJc w:val="left"/>
      <w:pPr>
        <w:ind w:left="0" w:firstLine="0"/>
      </w:pPr>
      <w:rPr>
        <w:rFonts w:ascii="Calibri Light" w:eastAsia="Calibri Light" w:hAnsi="Calibri Light" w:cs="Calibri Light"/>
        <w:position w:val="0"/>
      </w:rPr>
    </w:lvl>
    <w:lvl w:ilvl="6">
      <w:start w:val="1"/>
      <w:numFmt w:val="bullet"/>
      <w:lvlText w:val="•"/>
      <w:lvlJc w:val="left"/>
      <w:pPr>
        <w:ind w:left="0" w:firstLine="0"/>
      </w:pPr>
      <w:rPr>
        <w:rFonts w:ascii="Calibri Light" w:eastAsia="Calibri Light" w:hAnsi="Calibri Light" w:cs="Calibri Light"/>
        <w:position w:val="0"/>
      </w:rPr>
    </w:lvl>
    <w:lvl w:ilvl="7">
      <w:start w:val="1"/>
      <w:numFmt w:val="bullet"/>
      <w:lvlText w:val="o"/>
      <w:lvlJc w:val="left"/>
      <w:pPr>
        <w:ind w:left="0" w:firstLine="0"/>
      </w:pPr>
      <w:rPr>
        <w:rFonts w:ascii="Calibri Light" w:eastAsia="Calibri Light" w:hAnsi="Calibri Light" w:cs="Calibri Light"/>
        <w:position w:val="0"/>
      </w:rPr>
    </w:lvl>
    <w:lvl w:ilvl="8">
      <w:start w:val="1"/>
      <w:numFmt w:val="bullet"/>
      <w:lvlText w:val="▪"/>
      <w:lvlJc w:val="left"/>
      <w:pPr>
        <w:ind w:left="0" w:firstLine="0"/>
      </w:pPr>
      <w:rPr>
        <w:rFonts w:ascii="Calibri Light" w:eastAsia="Calibri Light" w:hAnsi="Calibri Light" w:cs="Calibri Light"/>
        <w:position w:val="0"/>
      </w:rPr>
    </w:lvl>
  </w:abstractNum>
  <w:abstractNum w:abstractNumId="30">
    <w:nsid w:val="66BD21EF"/>
    <w:multiLevelType w:val="hybridMultilevel"/>
    <w:tmpl w:val="EF6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A57DD"/>
    <w:multiLevelType w:val="multilevel"/>
    <w:tmpl w:val="E5EE56FA"/>
    <w:styleLink w:val="List7"/>
    <w:lvl w:ilvl="0">
      <w:numFmt w:val="bullet"/>
      <w:lvlText w:val="•"/>
      <w:lvlJc w:val="left"/>
      <w:pPr>
        <w:ind w:left="0" w:firstLine="0"/>
      </w:pPr>
      <w:rPr>
        <w:rFonts w:ascii="Helvetica" w:eastAsia="Helvetica" w:hAnsi="Helvetica" w:cs="Helvetica"/>
        <w:position w:val="0"/>
      </w:rPr>
    </w:lvl>
    <w:lvl w:ilvl="1">
      <w:start w:val="1"/>
      <w:numFmt w:val="bullet"/>
      <w:lvlText w:val="o"/>
      <w:lvlJc w:val="left"/>
      <w:pPr>
        <w:ind w:left="0" w:firstLine="0"/>
      </w:pPr>
      <w:rPr>
        <w:rFonts w:ascii="Calibri Light" w:eastAsia="Calibri Light" w:hAnsi="Calibri Light" w:cs="Calibri Light"/>
        <w:position w:val="0"/>
      </w:rPr>
    </w:lvl>
    <w:lvl w:ilvl="2">
      <w:start w:val="1"/>
      <w:numFmt w:val="bullet"/>
      <w:lvlText w:val="▪"/>
      <w:lvlJc w:val="left"/>
      <w:pPr>
        <w:ind w:left="0" w:firstLine="0"/>
      </w:pPr>
      <w:rPr>
        <w:rFonts w:ascii="Calibri Light" w:eastAsia="Calibri Light" w:hAnsi="Calibri Light" w:cs="Calibri Light"/>
        <w:position w:val="0"/>
      </w:rPr>
    </w:lvl>
    <w:lvl w:ilvl="3">
      <w:start w:val="1"/>
      <w:numFmt w:val="bullet"/>
      <w:lvlText w:val="•"/>
      <w:lvlJc w:val="left"/>
      <w:pPr>
        <w:ind w:left="0" w:firstLine="0"/>
      </w:pPr>
      <w:rPr>
        <w:rFonts w:ascii="Calibri Light" w:eastAsia="Calibri Light" w:hAnsi="Calibri Light" w:cs="Calibri Light"/>
        <w:position w:val="0"/>
      </w:rPr>
    </w:lvl>
    <w:lvl w:ilvl="4">
      <w:start w:val="1"/>
      <w:numFmt w:val="bullet"/>
      <w:lvlText w:val="o"/>
      <w:lvlJc w:val="left"/>
      <w:pPr>
        <w:ind w:left="0" w:firstLine="0"/>
      </w:pPr>
      <w:rPr>
        <w:rFonts w:ascii="Calibri Light" w:eastAsia="Calibri Light" w:hAnsi="Calibri Light" w:cs="Calibri Light"/>
        <w:position w:val="0"/>
      </w:rPr>
    </w:lvl>
    <w:lvl w:ilvl="5">
      <w:start w:val="1"/>
      <w:numFmt w:val="bullet"/>
      <w:lvlText w:val="▪"/>
      <w:lvlJc w:val="left"/>
      <w:pPr>
        <w:ind w:left="0" w:firstLine="0"/>
      </w:pPr>
      <w:rPr>
        <w:rFonts w:ascii="Calibri Light" w:eastAsia="Calibri Light" w:hAnsi="Calibri Light" w:cs="Calibri Light"/>
        <w:position w:val="0"/>
      </w:rPr>
    </w:lvl>
    <w:lvl w:ilvl="6">
      <w:start w:val="1"/>
      <w:numFmt w:val="bullet"/>
      <w:lvlText w:val="•"/>
      <w:lvlJc w:val="left"/>
      <w:pPr>
        <w:ind w:left="0" w:firstLine="0"/>
      </w:pPr>
      <w:rPr>
        <w:rFonts w:ascii="Calibri Light" w:eastAsia="Calibri Light" w:hAnsi="Calibri Light" w:cs="Calibri Light"/>
        <w:position w:val="0"/>
      </w:rPr>
    </w:lvl>
    <w:lvl w:ilvl="7">
      <w:start w:val="1"/>
      <w:numFmt w:val="bullet"/>
      <w:lvlText w:val="o"/>
      <w:lvlJc w:val="left"/>
      <w:pPr>
        <w:ind w:left="0" w:firstLine="0"/>
      </w:pPr>
      <w:rPr>
        <w:rFonts w:ascii="Calibri Light" w:eastAsia="Calibri Light" w:hAnsi="Calibri Light" w:cs="Calibri Light"/>
        <w:position w:val="0"/>
      </w:rPr>
    </w:lvl>
    <w:lvl w:ilvl="8">
      <w:start w:val="1"/>
      <w:numFmt w:val="bullet"/>
      <w:lvlText w:val="▪"/>
      <w:lvlJc w:val="left"/>
      <w:pPr>
        <w:ind w:left="0" w:firstLine="0"/>
      </w:pPr>
      <w:rPr>
        <w:rFonts w:ascii="Calibri Light" w:eastAsia="Calibri Light" w:hAnsi="Calibri Light" w:cs="Calibri Light"/>
        <w:position w:val="0"/>
      </w:rPr>
    </w:lvl>
  </w:abstractNum>
  <w:abstractNum w:abstractNumId="32">
    <w:nsid w:val="73DC07B1"/>
    <w:multiLevelType w:val="multilevel"/>
    <w:tmpl w:val="6780114C"/>
    <w:lvl w:ilvl="0">
      <w:start w:val="1"/>
      <w:numFmt w:val="decimal"/>
      <w:lvlText w:val="%1."/>
      <w:lvlJc w:val="left"/>
      <w:pPr>
        <w:ind w:left="0" w:firstLine="0"/>
      </w:pPr>
      <w:rPr>
        <w:rFonts w:ascii="Calibri Light" w:eastAsia="Calibri Light" w:hAnsi="Calibri Light" w:cs="Calibri Light"/>
        <w:i/>
        <w:iCs/>
        <w:position w:val="0"/>
        <w:shd w:val="clear" w:color="auto" w:fill="FFFF00"/>
      </w:rPr>
    </w:lvl>
    <w:lvl w:ilvl="1">
      <w:start w:val="1"/>
      <w:numFmt w:val="lowerLetter"/>
      <w:lvlText w:val="%2."/>
      <w:lvlJc w:val="left"/>
      <w:pPr>
        <w:ind w:left="0" w:firstLine="0"/>
      </w:pPr>
      <w:rPr>
        <w:rFonts w:ascii="Helvetica" w:eastAsia="Helvetica" w:hAnsi="Helvetica" w:cs="Helvetica"/>
        <w:i/>
        <w:iCs/>
        <w:position w:val="0"/>
        <w:shd w:val="clear" w:color="auto" w:fill="FFFF00"/>
      </w:rPr>
    </w:lvl>
    <w:lvl w:ilvl="2">
      <w:start w:val="1"/>
      <w:numFmt w:val="lowerRoman"/>
      <w:lvlText w:val="%3."/>
      <w:lvlJc w:val="left"/>
      <w:pPr>
        <w:ind w:left="0" w:firstLine="0"/>
      </w:pPr>
      <w:rPr>
        <w:rFonts w:ascii="Calibri Light" w:eastAsia="Calibri Light" w:hAnsi="Calibri Light" w:cs="Calibri Light"/>
        <w:i/>
        <w:iCs/>
        <w:position w:val="0"/>
        <w:shd w:val="clear" w:color="auto" w:fill="FFFF00"/>
      </w:rPr>
    </w:lvl>
    <w:lvl w:ilvl="3">
      <w:start w:val="1"/>
      <w:numFmt w:val="decimal"/>
      <w:lvlText w:val="%4."/>
      <w:lvlJc w:val="left"/>
      <w:pPr>
        <w:ind w:left="0" w:firstLine="0"/>
      </w:pPr>
      <w:rPr>
        <w:rFonts w:ascii="Calibri Light" w:eastAsia="Calibri Light" w:hAnsi="Calibri Light" w:cs="Calibri Light"/>
        <w:i/>
        <w:iCs/>
        <w:position w:val="0"/>
        <w:shd w:val="clear" w:color="auto" w:fill="FFFF00"/>
      </w:rPr>
    </w:lvl>
    <w:lvl w:ilvl="4">
      <w:start w:val="1"/>
      <w:numFmt w:val="lowerLetter"/>
      <w:lvlText w:val="%5."/>
      <w:lvlJc w:val="left"/>
      <w:pPr>
        <w:ind w:left="0" w:firstLine="0"/>
      </w:pPr>
      <w:rPr>
        <w:rFonts w:ascii="Calibri Light" w:eastAsia="Calibri Light" w:hAnsi="Calibri Light" w:cs="Calibri Light"/>
        <w:i/>
        <w:iCs/>
        <w:position w:val="0"/>
        <w:shd w:val="clear" w:color="auto" w:fill="FFFF00"/>
      </w:rPr>
    </w:lvl>
    <w:lvl w:ilvl="5">
      <w:start w:val="1"/>
      <w:numFmt w:val="lowerRoman"/>
      <w:lvlText w:val="%6."/>
      <w:lvlJc w:val="left"/>
      <w:pPr>
        <w:ind w:left="0" w:firstLine="0"/>
      </w:pPr>
      <w:rPr>
        <w:rFonts w:ascii="Calibri Light" w:eastAsia="Calibri Light" w:hAnsi="Calibri Light" w:cs="Calibri Light"/>
        <w:i/>
        <w:iCs/>
        <w:position w:val="0"/>
        <w:shd w:val="clear" w:color="auto" w:fill="FFFF00"/>
      </w:rPr>
    </w:lvl>
    <w:lvl w:ilvl="6">
      <w:start w:val="1"/>
      <w:numFmt w:val="decimal"/>
      <w:lvlText w:val="%7."/>
      <w:lvlJc w:val="left"/>
      <w:pPr>
        <w:ind w:left="0" w:firstLine="0"/>
      </w:pPr>
      <w:rPr>
        <w:rFonts w:ascii="Calibri Light" w:eastAsia="Calibri Light" w:hAnsi="Calibri Light" w:cs="Calibri Light"/>
        <w:i/>
        <w:iCs/>
        <w:position w:val="0"/>
        <w:shd w:val="clear" w:color="auto" w:fill="FFFF00"/>
      </w:rPr>
    </w:lvl>
    <w:lvl w:ilvl="7">
      <w:start w:val="1"/>
      <w:numFmt w:val="lowerLetter"/>
      <w:lvlText w:val="%8."/>
      <w:lvlJc w:val="left"/>
      <w:pPr>
        <w:ind w:left="0" w:firstLine="0"/>
      </w:pPr>
      <w:rPr>
        <w:rFonts w:ascii="Calibri Light" w:eastAsia="Calibri Light" w:hAnsi="Calibri Light" w:cs="Calibri Light"/>
        <w:i/>
        <w:iCs/>
        <w:position w:val="0"/>
        <w:shd w:val="clear" w:color="auto" w:fill="FFFF00"/>
      </w:rPr>
    </w:lvl>
    <w:lvl w:ilvl="8">
      <w:start w:val="1"/>
      <w:numFmt w:val="lowerRoman"/>
      <w:lvlText w:val="%9."/>
      <w:lvlJc w:val="left"/>
      <w:pPr>
        <w:ind w:left="0" w:firstLine="0"/>
      </w:pPr>
      <w:rPr>
        <w:rFonts w:ascii="Calibri Light" w:eastAsia="Calibri Light" w:hAnsi="Calibri Light" w:cs="Calibri Light"/>
        <w:i/>
        <w:iCs/>
        <w:position w:val="0"/>
        <w:shd w:val="clear" w:color="auto" w:fill="FFFF00"/>
      </w:rPr>
    </w:lvl>
  </w:abstractNum>
  <w:abstractNum w:abstractNumId="33">
    <w:nsid w:val="755C1DAB"/>
    <w:multiLevelType w:val="hybridMultilevel"/>
    <w:tmpl w:val="5D2C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B41BD2"/>
    <w:multiLevelType w:val="hybridMultilevel"/>
    <w:tmpl w:val="35DCBD14"/>
    <w:lvl w:ilvl="0" w:tplc="2424C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71002ED"/>
    <w:multiLevelType w:val="hybridMultilevel"/>
    <w:tmpl w:val="E9B0C5E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nsid w:val="78F404D8"/>
    <w:multiLevelType w:val="hybridMultilevel"/>
    <w:tmpl w:val="F4F4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2B11B7"/>
    <w:multiLevelType w:val="hybridMultilevel"/>
    <w:tmpl w:val="864A6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5C7BD4"/>
    <w:multiLevelType w:val="multilevel"/>
    <w:tmpl w:val="86283716"/>
    <w:styleLink w:val="List1"/>
    <w:lvl w:ilvl="0">
      <w:start w:val="1"/>
      <w:numFmt w:val="decimal"/>
      <w:lvlText w:val="%1."/>
      <w:lvlJc w:val="left"/>
      <w:pPr>
        <w:ind w:left="0" w:firstLine="0"/>
      </w:pPr>
      <w:rPr>
        <w:rFonts w:ascii="Calibri Light" w:eastAsia="Calibri Light" w:hAnsi="Calibri Light" w:cs="Calibri Light"/>
        <w:position w:val="0"/>
      </w:rPr>
    </w:lvl>
    <w:lvl w:ilvl="1">
      <w:start w:val="1"/>
      <w:numFmt w:val="lowerLetter"/>
      <w:lvlText w:val="%2."/>
      <w:lvlJc w:val="left"/>
      <w:pPr>
        <w:ind w:left="0" w:firstLine="0"/>
      </w:pPr>
      <w:rPr>
        <w:rFonts w:ascii="Helvetica" w:eastAsia="Helvetica" w:hAnsi="Helvetica" w:cs="Helvetica"/>
        <w:position w:val="0"/>
      </w:rPr>
    </w:lvl>
    <w:lvl w:ilvl="2">
      <w:start w:val="1"/>
      <w:numFmt w:val="lowerRoman"/>
      <w:lvlText w:val="%3."/>
      <w:lvlJc w:val="left"/>
      <w:pPr>
        <w:ind w:left="0" w:firstLine="0"/>
      </w:pPr>
      <w:rPr>
        <w:rFonts w:ascii="Calibri Light" w:eastAsia="Calibri Light" w:hAnsi="Calibri Light" w:cs="Calibri Light"/>
        <w:position w:val="0"/>
      </w:rPr>
    </w:lvl>
    <w:lvl w:ilvl="3">
      <w:start w:val="1"/>
      <w:numFmt w:val="decimal"/>
      <w:lvlText w:val="%4."/>
      <w:lvlJc w:val="left"/>
      <w:pPr>
        <w:ind w:left="0" w:firstLine="0"/>
      </w:pPr>
      <w:rPr>
        <w:rFonts w:ascii="Calibri Light" w:eastAsia="Calibri Light" w:hAnsi="Calibri Light" w:cs="Calibri Light"/>
        <w:position w:val="0"/>
      </w:rPr>
    </w:lvl>
    <w:lvl w:ilvl="4">
      <w:start w:val="1"/>
      <w:numFmt w:val="lowerLetter"/>
      <w:lvlText w:val="%5."/>
      <w:lvlJc w:val="left"/>
      <w:pPr>
        <w:ind w:left="0" w:firstLine="0"/>
      </w:pPr>
      <w:rPr>
        <w:rFonts w:ascii="Calibri Light" w:eastAsia="Calibri Light" w:hAnsi="Calibri Light" w:cs="Calibri Light"/>
        <w:position w:val="0"/>
      </w:rPr>
    </w:lvl>
    <w:lvl w:ilvl="5">
      <w:start w:val="1"/>
      <w:numFmt w:val="lowerRoman"/>
      <w:lvlText w:val="%6."/>
      <w:lvlJc w:val="left"/>
      <w:pPr>
        <w:ind w:left="0" w:firstLine="0"/>
      </w:pPr>
      <w:rPr>
        <w:rFonts w:ascii="Calibri Light" w:eastAsia="Calibri Light" w:hAnsi="Calibri Light" w:cs="Calibri Light"/>
        <w:position w:val="0"/>
      </w:rPr>
    </w:lvl>
    <w:lvl w:ilvl="6">
      <w:start w:val="1"/>
      <w:numFmt w:val="decimal"/>
      <w:lvlText w:val="%7."/>
      <w:lvlJc w:val="left"/>
      <w:pPr>
        <w:ind w:left="0" w:firstLine="0"/>
      </w:pPr>
      <w:rPr>
        <w:rFonts w:ascii="Calibri Light" w:eastAsia="Calibri Light" w:hAnsi="Calibri Light" w:cs="Calibri Light"/>
        <w:position w:val="0"/>
      </w:rPr>
    </w:lvl>
    <w:lvl w:ilvl="7">
      <w:start w:val="1"/>
      <w:numFmt w:val="lowerLetter"/>
      <w:lvlText w:val="%8."/>
      <w:lvlJc w:val="left"/>
      <w:pPr>
        <w:ind w:left="0" w:firstLine="0"/>
      </w:pPr>
      <w:rPr>
        <w:rFonts w:ascii="Calibri Light" w:eastAsia="Calibri Light" w:hAnsi="Calibri Light" w:cs="Calibri Light"/>
        <w:position w:val="0"/>
      </w:rPr>
    </w:lvl>
    <w:lvl w:ilvl="8">
      <w:start w:val="1"/>
      <w:numFmt w:val="lowerRoman"/>
      <w:lvlText w:val="%9."/>
      <w:lvlJc w:val="left"/>
      <w:pPr>
        <w:ind w:left="0" w:firstLine="0"/>
      </w:pPr>
      <w:rPr>
        <w:rFonts w:ascii="Calibri Light" w:eastAsia="Calibri Light" w:hAnsi="Calibri Light" w:cs="Calibri Light"/>
        <w:position w:val="0"/>
      </w:rPr>
    </w:lvl>
  </w:abstractNum>
  <w:num w:numId="1">
    <w:abstractNumId w:val="0"/>
  </w:num>
  <w:num w:numId="2">
    <w:abstractNumId w:val="26"/>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num>
  <w:num w:numId="11">
    <w:abstractNumId w:val="21"/>
  </w:num>
  <w:num w:numId="12">
    <w:abstractNumId w:val="9"/>
  </w:num>
  <w:num w:numId="13">
    <w:abstractNumId w:val="31"/>
  </w:num>
  <w:num w:numId="14">
    <w:abstractNumId w:val="20"/>
  </w:num>
  <w:num w:numId="15">
    <w:abstractNumId w:val="7"/>
  </w:num>
  <w:num w:numId="16">
    <w:abstractNumId w:val="2"/>
  </w:num>
  <w:num w:numId="17">
    <w:abstractNumId w:val="29"/>
  </w:num>
  <w:num w:numId="18">
    <w:abstractNumId w:val="28"/>
  </w:num>
  <w:num w:numId="19">
    <w:abstractNumId w:val="24"/>
  </w:num>
  <w:num w:numId="20">
    <w:abstractNumId w:val="18"/>
  </w:num>
  <w:num w:numId="21">
    <w:abstractNumId w:val="35"/>
  </w:num>
  <w:num w:numId="22">
    <w:abstractNumId w:val="19"/>
  </w:num>
  <w:num w:numId="23">
    <w:abstractNumId w:val="27"/>
  </w:num>
  <w:num w:numId="24">
    <w:abstractNumId w:val="25"/>
  </w:num>
  <w:num w:numId="25">
    <w:abstractNumId w:val="36"/>
  </w:num>
  <w:num w:numId="26">
    <w:abstractNumId w:val="5"/>
  </w:num>
  <w:num w:numId="27">
    <w:abstractNumId w:val="4"/>
  </w:num>
  <w:num w:numId="28">
    <w:abstractNumId w:val="37"/>
  </w:num>
  <w:num w:numId="29">
    <w:abstractNumId w:val="11"/>
  </w:num>
  <w:num w:numId="30">
    <w:abstractNumId w:val="34"/>
  </w:num>
  <w:num w:numId="31">
    <w:abstractNumId w:val="6"/>
  </w:num>
  <w:num w:numId="32">
    <w:abstractNumId w:val="12"/>
  </w:num>
  <w:num w:numId="33">
    <w:abstractNumId w:val="30"/>
  </w:num>
  <w:num w:numId="34">
    <w:abstractNumId w:val="15"/>
  </w:num>
  <w:num w:numId="35">
    <w:abstractNumId w:val="14"/>
  </w:num>
  <w:num w:numId="36">
    <w:abstractNumId w:val="33"/>
  </w:num>
  <w:num w:numId="37">
    <w:abstractNumId w:val="16"/>
  </w:num>
  <w:num w:numId="38">
    <w:abstractNumId w:val="35"/>
  </w:num>
  <w:num w:numId="39">
    <w:abstractNumId w:val="17"/>
  </w:num>
  <w:num w:numId="40">
    <w:abstractNumId w:val="10"/>
  </w:num>
  <w:num w:numId="41">
    <w:abstractNumId w:val="3"/>
  </w:num>
  <w:num w:numId="42">
    <w:abstractNumId w:val="1"/>
  </w:num>
  <w:num w:numId="43">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97"/>
    <w:rsid w:val="00004741"/>
    <w:rsid w:val="0000730A"/>
    <w:rsid w:val="00043549"/>
    <w:rsid w:val="000510CE"/>
    <w:rsid w:val="00063487"/>
    <w:rsid w:val="00071644"/>
    <w:rsid w:val="00083848"/>
    <w:rsid w:val="000A735A"/>
    <w:rsid w:val="000B2694"/>
    <w:rsid w:val="000B694E"/>
    <w:rsid w:val="000C3A7C"/>
    <w:rsid w:val="000C73DF"/>
    <w:rsid w:val="000D3E99"/>
    <w:rsid w:val="000D6DD9"/>
    <w:rsid w:val="000E04DF"/>
    <w:rsid w:val="00105FFA"/>
    <w:rsid w:val="001060A0"/>
    <w:rsid w:val="00120932"/>
    <w:rsid w:val="00124B82"/>
    <w:rsid w:val="00125C13"/>
    <w:rsid w:val="00134CB7"/>
    <w:rsid w:val="00135AC9"/>
    <w:rsid w:val="00136292"/>
    <w:rsid w:val="0013660D"/>
    <w:rsid w:val="001523BB"/>
    <w:rsid w:val="00152F11"/>
    <w:rsid w:val="00155F6D"/>
    <w:rsid w:val="001615CE"/>
    <w:rsid w:val="00170A04"/>
    <w:rsid w:val="00171BB0"/>
    <w:rsid w:val="001771D8"/>
    <w:rsid w:val="001831F2"/>
    <w:rsid w:val="00185497"/>
    <w:rsid w:val="001903E4"/>
    <w:rsid w:val="001A1061"/>
    <w:rsid w:val="001A7CD1"/>
    <w:rsid w:val="001B03B9"/>
    <w:rsid w:val="001D54D2"/>
    <w:rsid w:val="001D7111"/>
    <w:rsid w:val="00202AF3"/>
    <w:rsid w:val="00210FEF"/>
    <w:rsid w:val="00223551"/>
    <w:rsid w:val="00225F26"/>
    <w:rsid w:val="002361D9"/>
    <w:rsid w:val="0025366C"/>
    <w:rsid w:val="00267E41"/>
    <w:rsid w:val="0027136F"/>
    <w:rsid w:val="00273777"/>
    <w:rsid w:val="00274BB9"/>
    <w:rsid w:val="002825D7"/>
    <w:rsid w:val="002841D6"/>
    <w:rsid w:val="002845E5"/>
    <w:rsid w:val="002846F6"/>
    <w:rsid w:val="002909B7"/>
    <w:rsid w:val="002A13BE"/>
    <w:rsid w:val="002B436C"/>
    <w:rsid w:val="002C180D"/>
    <w:rsid w:val="002C4CB5"/>
    <w:rsid w:val="002D6F1B"/>
    <w:rsid w:val="002E0D3D"/>
    <w:rsid w:val="002F57E1"/>
    <w:rsid w:val="00302B77"/>
    <w:rsid w:val="00302BBC"/>
    <w:rsid w:val="00303489"/>
    <w:rsid w:val="0031404E"/>
    <w:rsid w:val="003143E4"/>
    <w:rsid w:val="0031657A"/>
    <w:rsid w:val="003339C3"/>
    <w:rsid w:val="00333A82"/>
    <w:rsid w:val="00335778"/>
    <w:rsid w:val="00340BA6"/>
    <w:rsid w:val="00346178"/>
    <w:rsid w:val="00366B34"/>
    <w:rsid w:val="0037653C"/>
    <w:rsid w:val="00382E9A"/>
    <w:rsid w:val="00386F0B"/>
    <w:rsid w:val="00396533"/>
    <w:rsid w:val="003A0DBB"/>
    <w:rsid w:val="003A161A"/>
    <w:rsid w:val="003B27AD"/>
    <w:rsid w:val="003B5790"/>
    <w:rsid w:val="003C424F"/>
    <w:rsid w:val="003D4C0D"/>
    <w:rsid w:val="003D630D"/>
    <w:rsid w:val="003D7BA0"/>
    <w:rsid w:val="003F0712"/>
    <w:rsid w:val="003F669D"/>
    <w:rsid w:val="00411B22"/>
    <w:rsid w:val="0041243B"/>
    <w:rsid w:val="00430669"/>
    <w:rsid w:val="004416CD"/>
    <w:rsid w:val="00451098"/>
    <w:rsid w:val="004659F8"/>
    <w:rsid w:val="00484924"/>
    <w:rsid w:val="00495E80"/>
    <w:rsid w:val="004A133C"/>
    <w:rsid w:val="004B53AB"/>
    <w:rsid w:val="004B5E6B"/>
    <w:rsid w:val="004C3230"/>
    <w:rsid w:val="004D06F1"/>
    <w:rsid w:val="004F126A"/>
    <w:rsid w:val="004F5C72"/>
    <w:rsid w:val="004F6B97"/>
    <w:rsid w:val="00500808"/>
    <w:rsid w:val="00504504"/>
    <w:rsid w:val="005129C3"/>
    <w:rsid w:val="00532A4F"/>
    <w:rsid w:val="00540CCD"/>
    <w:rsid w:val="00561B62"/>
    <w:rsid w:val="005623DD"/>
    <w:rsid w:val="0056779A"/>
    <w:rsid w:val="00577795"/>
    <w:rsid w:val="005821D0"/>
    <w:rsid w:val="00584CA0"/>
    <w:rsid w:val="005857DB"/>
    <w:rsid w:val="00592A4B"/>
    <w:rsid w:val="00593F74"/>
    <w:rsid w:val="005B145B"/>
    <w:rsid w:val="005B60BE"/>
    <w:rsid w:val="005B754D"/>
    <w:rsid w:val="005C1619"/>
    <w:rsid w:val="005E0069"/>
    <w:rsid w:val="005E05DE"/>
    <w:rsid w:val="005E062A"/>
    <w:rsid w:val="005E3904"/>
    <w:rsid w:val="005F4B01"/>
    <w:rsid w:val="00613254"/>
    <w:rsid w:val="00630442"/>
    <w:rsid w:val="006307CE"/>
    <w:rsid w:val="00634482"/>
    <w:rsid w:val="00645AF7"/>
    <w:rsid w:val="00662024"/>
    <w:rsid w:val="006867FE"/>
    <w:rsid w:val="006904AF"/>
    <w:rsid w:val="006A0C3A"/>
    <w:rsid w:val="006A0F22"/>
    <w:rsid w:val="006A3AC4"/>
    <w:rsid w:val="006A4070"/>
    <w:rsid w:val="006A6E5C"/>
    <w:rsid w:val="006C2824"/>
    <w:rsid w:val="006E1EEF"/>
    <w:rsid w:val="006F04D9"/>
    <w:rsid w:val="00707E50"/>
    <w:rsid w:val="00707FFE"/>
    <w:rsid w:val="007307F4"/>
    <w:rsid w:val="007402F1"/>
    <w:rsid w:val="0074259F"/>
    <w:rsid w:val="00743F05"/>
    <w:rsid w:val="0075738A"/>
    <w:rsid w:val="00760BAC"/>
    <w:rsid w:val="0076135C"/>
    <w:rsid w:val="00772B6F"/>
    <w:rsid w:val="00774486"/>
    <w:rsid w:val="00774C0F"/>
    <w:rsid w:val="007B67D9"/>
    <w:rsid w:val="007C6E97"/>
    <w:rsid w:val="007C6FC2"/>
    <w:rsid w:val="007D49A4"/>
    <w:rsid w:val="007D744A"/>
    <w:rsid w:val="007D7DE1"/>
    <w:rsid w:val="007E1ADB"/>
    <w:rsid w:val="007F1E25"/>
    <w:rsid w:val="007F40B5"/>
    <w:rsid w:val="007F6198"/>
    <w:rsid w:val="007F7DCF"/>
    <w:rsid w:val="00815051"/>
    <w:rsid w:val="008245B6"/>
    <w:rsid w:val="008258BA"/>
    <w:rsid w:val="00827DA3"/>
    <w:rsid w:val="00831033"/>
    <w:rsid w:val="0083313F"/>
    <w:rsid w:val="0084597B"/>
    <w:rsid w:val="00851DE8"/>
    <w:rsid w:val="0085616F"/>
    <w:rsid w:val="00856D15"/>
    <w:rsid w:val="008664CC"/>
    <w:rsid w:val="00875DC0"/>
    <w:rsid w:val="00890D91"/>
    <w:rsid w:val="008B0BA4"/>
    <w:rsid w:val="008B71AC"/>
    <w:rsid w:val="008C7FD4"/>
    <w:rsid w:val="008D2F7C"/>
    <w:rsid w:val="008D3916"/>
    <w:rsid w:val="008E2B66"/>
    <w:rsid w:val="008F036A"/>
    <w:rsid w:val="008F2BF7"/>
    <w:rsid w:val="00901CA8"/>
    <w:rsid w:val="00907609"/>
    <w:rsid w:val="009171FF"/>
    <w:rsid w:val="009202F8"/>
    <w:rsid w:val="009205B7"/>
    <w:rsid w:val="0093248E"/>
    <w:rsid w:val="009326B4"/>
    <w:rsid w:val="00953789"/>
    <w:rsid w:val="00953BC0"/>
    <w:rsid w:val="00964753"/>
    <w:rsid w:val="0096672F"/>
    <w:rsid w:val="00972302"/>
    <w:rsid w:val="0099036D"/>
    <w:rsid w:val="009971AA"/>
    <w:rsid w:val="009A27CA"/>
    <w:rsid w:val="009B4C3F"/>
    <w:rsid w:val="009C157B"/>
    <w:rsid w:val="009C7B19"/>
    <w:rsid w:val="009D0B59"/>
    <w:rsid w:val="009D1CBB"/>
    <w:rsid w:val="009D7ACB"/>
    <w:rsid w:val="009E7E1D"/>
    <w:rsid w:val="009F0BC8"/>
    <w:rsid w:val="009F41A5"/>
    <w:rsid w:val="00A01EAD"/>
    <w:rsid w:val="00A048DC"/>
    <w:rsid w:val="00A07E8D"/>
    <w:rsid w:val="00A1527F"/>
    <w:rsid w:val="00A23460"/>
    <w:rsid w:val="00A237AA"/>
    <w:rsid w:val="00A2766C"/>
    <w:rsid w:val="00A313C2"/>
    <w:rsid w:val="00A42567"/>
    <w:rsid w:val="00A4485B"/>
    <w:rsid w:val="00A555A1"/>
    <w:rsid w:val="00A57C31"/>
    <w:rsid w:val="00A655A5"/>
    <w:rsid w:val="00A744C0"/>
    <w:rsid w:val="00A74839"/>
    <w:rsid w:val="00A76231"/>
    <w:rsid w:val="00A83899"/>
    <w:rsid w:val="00A83CF3"/>
    <w:rsid w:val="00A93E5B"/>
    <w:rsid w:val="00A96EF2"/>
    <w:rsid w:val="00AA1910"/>
    <w:rsid w:val="00AA3EF1"/>
    <w:rsid w:val="00AA4672"/>
    <w:rsid w:val="00AB4820"/>
    <w:rsid w:val="00AB594F"/>
    <w:rsid w:val="00AD4B40"/>
    <w:rsid w:val="00AE0ACA"/>
    <w:rsid w:val="00AE6B01"/>
    <w:rsid w:val="00AF3107"/>
    <w:rsid w:val="00AF6E6E"/>
    <w:rsid w:val="00B04C09"/>
    <w:rsid w:val="00B054EA"/>
    <w:rsid w:val="00B11D9D"/>
    <w:rsid w:val="00B13299"/>
    <w:rsid w:val="00B15300"/>
    <w:rsid w:val="00B2130B"/>
    <w:rsid w:val="00B24551"/>
    <w:rsid w:val="00B37DEE"/>
    <w:rsid w:val="00B44257"/>
    <w:rsid w:val="00B6218F"/>
    <w:rsid w:val="00B67408"/>
    <w:rsid w:val="00B80B74"/>
    <w:rsid w:val="00B81989"/>
    <w:rsid w:val="00B96F30"/>
    <w:rsid w:val="00B96FD7"/>
    <w:rsid w:val="00BA0F0A"/>
    <w:rsid w:val="00BA1065"/>
    <w:rsid w:val="00BC248F"/>
    <w:rsid w:val="00BC6EAB"/>
    <w:rsid w:val="00BD002A"/>
    <w:rsid w:val="00BD51AC"/>
    <w:rsid w:val="00BD7818"/>
    <w:rsid w:val="00BE0C21"/>
    <w:rsid w:val="00BE5731"/>
    <w:rsid w:val="00BF512A"/>
    <w:rsid w:val="00BF66CA"/>
    <w:rsid w:val="00C00E4B"/>
    <w:rsid w:val="00C10FEC"/>
    <w:rsid w:val="00C23A58"/>
    <w:rsid w:val="00C2734F"/>
    <w:rsid w:val="00C41C26"/>
    <w:rsid w:val="00C44ED2"/>
    <w:rsid w:val="00C57DFC"/>
    <w:rsid w:val="00C642EE"/>
    <w:rsid w:val="00C67A31"/>
    <w:rsid w:val="00C82486"/>
    <w:rsid w:val="00C87B09"/>
    <w:rsid w:val="00C92A27"/>
    <w:rsid w:val="00CA3555"/>
    <w:rsid w:val="00CB1CD9"/>
    <w:rsid w:val="00CC74F8"/>
    <w:rsid w:val="00CE2E7E"/>
    <w:rsid w:val="00CE3DD1"/>
    <w:rsid w:val="00CE51F8"/>
    <w:rsid w:val="00CE5237"/>
    <w:rsid w:val="00CE6109"/>
    <w:rsid w:val="00CF4F7C"/>
    <w:rsid w:val="00D0448C"/>
    <w:rsid w:val="00D04CA5"/>
    <w:rsid w:val="00D06283"/>
    <w:rsid w:val="00D070DA"/>
    <w:rsid w:val="00D162FB"/>
    <w:rsid w:val="00D1682C"/>
    <w:rsid w:val="00D176D7"/>
    <w:rsid w:val="00D34B3A"/>
    <w:rsid w:val="00D37E05"/>
    <w:rsid w:val="00D429DF"/>
    <w:rsid w:val="00D44140"/>
    <w:rsid w:val="00D51512"/>
    <w:rsid w:val="00D66F9D"/>
    <w:rsid w:val="00D70F6B"/>
    <w:rsid w:val="00D73770"/>
    <w:rsid w:val="00D73863"/>
    <w:rsid w:val="00D7446B"/>
    <w:rsid w:val="00D7533F"/>
    <w:rsid w:val="00D779F9"/>
    <w:rsid w:val="00D90812"/>
    <w:rsid w:val="00DA353B"/>
    <w:rsid w:val="00DA3AF5"/>
    <w:rsid w:val="00DA6905"/>
    <w:rsid w:val="00DB0C92"/>
    <w:rsid w:val="00DB7A1C"/>
    <w:rsid w:val="00DC680B"/>
    <w:rsid w:val="00DC689A"/>
    <w:rsid w:val="00DD367F"/>
    <w:rsid w:val="00DD37DF"/>
    <w:rsid w:val="00DF67E1"/>
    <w:rsid w:val="00E00F75"/>
    <w:rsid w:val="00E11A49"/>
    <w:rsid w:val="00E215BF"/>
    <w:rsid w:val="00E37297"/>
    <w:rsid w:val="00E42F99"/>
    <w:rsid w:val="00E541B1"/>
    <w:rsid w:val="00E57A32"/>
    <w:rsid w:val="00E6199A"/>
    <w:rsid w:val="00E6390F"/>
    <w:rsid w:val="00E829A0"/>
    <w:rsid w:val="00E9239B"/>
    <w:rsid w:val="00E93B13"/>
    <w:rsid w:val="00EA22A8"/>
    <w:rsid w:val="00EB4C3E"/>
    <w:rsid w:val="00EC051A"/>
    <w:rsid w:val="00EC09B0"/>
    <w:rsid w:val="00EC7E8A"/>
    <w:rsid w:val="00ED0B68"/>
    <w:rsid w:val="00ED5F9C"/>
    <w:rsid w:val="00ED7C32"/>
    <w:rsid w:val="00EE0117"/>
    <w:rsid w:val="00EF3F07"/>
    <w:rsid w:val="00EF5F81"/>
    <w:rsid w:val="00F01B20"/>
    <w:rsid w:val="00F21D38"/>
    <w:rsid w:val="00F22623"/>
    <w:rsid w:val="00F2306D"/>
    <w:rsid w:val="00F249F3"/>
    <w:rsid w:val="00F2651E"/>
    <w:rsid w:val="00F26B89"/>
    <w:rsid w:val="00F35555"/>
    <w:rsid w:val="00F47685"/>
    <w:rsid w:val="00F510FE"/>
    <w:rsid w:val="00F5198A"/>
    <w:rsid w:val="00F51A15"/>
    <w:rsid w:val="00F64F6D"/>
    <w:rsid w:val="00F7164D"/>
    <w:rsid w:val="00F72C13"/>
    <w:rsid w:val="00F7647C"/>
    <w:rsid w:val="00F76966"/>
    <w:rsid w:val="00F77E5C"/>
    <w:rsid w:val="00FA616B"/>
    <w:rsid w:val="00FB091F"/>
    <w:rsid w:val="00FB19CF"/>
    <w:rsid w:val="00FB7540"/>
    <w:rsid w:val="00FB773C"/>
    <w:rsid w:val="00FD5112"/>
    <w:rsid w:val="00FD6D97"/>
    <w:rsid w:val="00FE0B79"/>
    <w:rsid w:val="00FE192E"/>
    <w:rsid w:val="00FE7FAB"/>
    <w:rsid w:val="00FF0503"/>
    <w:rsid w:val="00FF146B"/>
    <w:rsid w:val="00FF4AC4"/>
    <w:rsid w:val="00FF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5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0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D6D97"/>
    <w:pPr>
      <w:spacing w:after="0" w:line="240" w:lineRule="auto"/>
    </w:pPr>
    <w:rPr>
      <w:color w:val="1F497D" w:themeColor="text2"/>
      <w:sz w:val="20"/>
      <w:szCs w:val="20"/>
      <w:lang w:val="en-US"/>
    </w:rPr>
  </w:style>
  <w:style w:type="character" w:customStyle="1" w:styleId="NoSpacingChar">
    <w:name w:val="No Spacing Char"/>
    <w:basedOn w:val="DefaultParagraphFont"/>
    <w:link w:val="NoSpacing"/>
    <w:uiPriority w:val="1"/>
    <w:rsid w:val="00FD6D97"/>
    <w:rPr>
      <w:color w:val="1F497D" w:themeColor="text2"/>
      <w:sz w:val="20"/>
      <w:szCs w:val="20"/>
      <w:lang w:val="en-US"/>
    </w:rPr>
  </w:style>
  <w:style w:type="paragraph" w:styleId="Header">
    <w:name w:val="header"/>
    <w:basedOn w:val="Normal"/>
    <w:link w:val="HeaderChar"/>
    <w:uiPriority w:val="99"/>
    <w:unhideWhenUsed/>
    <w:rsid w:val="00FD6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D97"/>
  </w:style>
  <w:style w:type="paragraph" w:styleId="Footer">
    <w:name w:val="footer"/>
    <w:basedOn w:val="Normal"/>
    <w:link w:val="FooterChar"/>
    <w:uiPriority w:val="99"/>
    <w:unhideWhenUsed/>
    <w:rsid w:val="00FD6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D97"/>
  </w:style>
  <w:style w:type="character" w:styleId="PlaceholderText">
    <w:name w:val="Placeholder Text"/>
    <w:basedOn w:val="DefaultParagraphFont"/>
    <w:uiPriority w:val="99"/>
    <w:semiHidden/>
    <w:rsid w:val="00FD6D97"/>
    <w:rPr>
      <w:color w:val="808080"/>
    </w:rPr>
  </w:style>
  <w:style w:type="paragraph" w:styleId="ListParagraph">
    <w:name w:val="List Paragraph"/>
    <w:basedOn w:val="Normal"/>
    <w:uiPriority w:val="99"/>
    <w:qFormat/>
    <w:rsid w:val="009A27CA"/>
    <w:pPr>
      <w:ind w:left="720"/>
      <w:contextualSpacing/>
    </w:pPr>
  </w:style>
  <w:style w:type="character" w:customStyle="1" w:styleId="Heading1Char">
    <w:name w:val="Heading 1 Char"/>
    <w:basedOn w:val="DefaultParagraphFont"/>
    <w:link w:val="Heading1"/>
    <w:uiPriority w:val="9"/>
    <w:rsid w:val="0074259F"/>
    <w:rPr>
      <w:rFonts w:asciiTheme="majorHAnsi" w:eastAsiaTheme="majorEastAsia" w:hAnsiTheme="majorHAnsi" w:cstheme="majorBidi"/>
      <w:color w:val="365F91" w:themeColor="accent1" w:themeShade="BF"/>
      <w:sz w:val="32"/>
      <w:szCs w:val="32"/>
    </w:rPr>
  </w:style>
  <w:style w:type="paragraph" w:customStyle="1" w:styleId="BodyA">
    <w:name w:val="Body A"/>
    <w:rsid w:val="00E6390F"/>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List31">
    <w:name w:val="List 31"/>
    <w:basedOn w:val="NoList"/>
    <w:rsid w:val="00E6390F"/>
    <w:pPr>
      <w:numPr>
        <w:numId w:val="1"/>
      </w:numPr>
    </w:pPr>
  </w:style>
  <w:style w:type="character" w:customStyle="1" w:styleId="Heading2Char">
    <w:name w:val="Heading 2 Char"/>
    <w:basedOn w:val="DefaultParagraphFont"/>
    <w:link w:val="Heading2"/>
    <w:uiPriority w:val="9"/>
    <w:rsid w:val="00210FE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E4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74"/>
    <w:rPr>
      <w:rFonts w:ascii="Segoe UI" w:hAnsi="Segoe UI" w:cs="Segoe UI"/>
      <w:sz w:val="18"/>
      <w:szCs w:val="18"/>
    </w:rPr>
  </w:style>
  <w:style w:type="character" w:styleId="Hyperlink">
    <w:name w:val="Hyperlink"/>
    <w:basedOn w:val="DefaultParagraphFont"/>
    <w:uiPriority w:val="99"/>
    <w:unhideWhenUsed/>
    <w:rsid w:val="00E57A32"/>
    <w:rPr>
      <w:color w:val="0000FF" w:themeColor="hyperlink"/>
      <w:u w:val="single"/>
    </w:rPr>
  </w:style>
  <w:style w:type="numbering" w:customStyle="1" w:styleId="List8">
    <w:name w:val="List 8"/>
    <w:basedOn w:val="NoList"/>
    <w:rsid w:val="000A735A"/>
    <w:pPr>
      <w:numPr>
        <w:numId w:val="2"/>
      </w:numPr>
    </w:pPr>
  </w:style>
  <w:style w:type="paragraph" w:customStyle="1" w:styleId="BodyAA">
    <w:name w:val="Body A A"/>
    <w:rsid w:val="000A73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
    <w:name w:val="Body"/>
    <w:rsid w:val="0031657A"/>
    <w:pPr>
      <w:spacing w:line="256" w:lineRule="auto"/>
    </w:pPr>
    <w:rPr>
      <w:rFonts w:ascii="Calibri" w:eastAsia="Calibri" w:hAnsi="Calibri" w:cs="Calibri"/>
      <w:color w:val="000000"/>
      <w:u w:color="000000"/>
      <w:lang w:eastAsia="en-GB"/>
    </w:rPr>
  </w:style>
  <w:style w:type="paragraph" w:customStyle="1" w:styleId="Heading">
    <w:name w:val="Heading"/>
    <w:next w:val="Body"/>
    <w:rsid w:val="0031657A"/>
    <w:pPr>
      <w:keepNext/>
      <w:keepLines/>
      <w:spacing w:before="240" w:after="0" w:line="256" w:lineRule="auto"/>
      <w:outlineLvl w:val="0"/>
    </w:pPr>
    <w:rPr>
      <w:rFonts w:ascii="Calibri Light" w:eastAsia="Calibri Light" w:hAnsi="Calibri Light" w:cs="Calibri Light"/>
      <w:color w:val="365F91"/>
      <w:sz w:val="32"/>
      <w:szCs w:val="32"/>
      <w:u w:color="365F91"/>
      <w:lang w:eastAsia="en-GB"/>
    </w:rPr>
  </w:style>
  <w:style w:type="character" w:customStyle="1" w:styleId="Hyperlink0">
    <w:name w:val="Hyperlink.0"/>
    <w:basedOn w:val="DefaultParagraphFont"/>
    <w:rsid w:val="0031657A"/>
    <w:rPr>
      <w:rFonts w:ascii="Calibri Light" w:eastAsia="Calibri Light" w:hAnsi="Calibri Light" w:cs="Calibri Light" w:hint="default"/>
      <w:color w:val="0000FF"/>
      <w:u w:val="single" w:color="0000FF"/>
    </w:rPr>
  </w:style>
  <w:style w:type="character" w:customStyle="1" w:styleId="Hyperlink1">
    <w:name w:val="Hyperlink.1"/>
    <w:basedOn w:val="DefaultParagraphFont"/>
    <w:rsid w:val="0031657A"/>
    <w:rPr>
      <w:rFonts w:ascii="Calibri Light" w:eastAsia="Calibri Light" w:hAnsi="Calibri Light" w:cs="Calibri Light" w:hint="default"/>
      <w:color w:val="0070C0"/>
      <w:u w:val="single" w:color="000000"/>
    </w:rPr>
  </w:style>
  <w:style w:type="numbering" w:customStyle="1" w:styleId="List0">
    <w:name w:val="List 0"/>
    <w:rsid w:val="0031657A"/>
    <w:pPr>
      <w:numPr>
        <w:numId w:val="3"/>
      </w:numPr>
    </w:pPr>
  </w:style>
  <w:style w:type="numbering" w:customStyle="1" w:styleId="List1">
    <w:name w:val="List 1"/>
    <w:rsid w:val="0031657A"/>
    <w:pPr>
      <w:numPr>
        <w:numId w:val="7"/>
      </w:numPr>
    </w:pPr>
  </w:style>
  <w:style w:type="numbering" w:customStyle="1" w:styleId="List21">
    <w:name w:val="List 21"/>
    <w:rsid w:val="0031657A"/>
    <w:pPr>
      <w:numPr>
        <w:numId w:val="9"/>
      </w:numPr>
    </w:pPr>
  </w:style>
  <w:style w:type="numbering" w:customStyle="1" w:styleId="List51">
    <w:name w:val="List 51"/>
    <w:rsid w:val="0031657A"/>
    <w:pPr>
      <w:numPr>
        <w:numId w:val="11"/>
      </w:numPr>
    </w:pPr>
  </w:style>
  <w:style w:type="numbering" w:customStyle="1" w:styleId="List6">
    <w:name w:val="List 6"/>
    <w:rsid w:val="0031657A"/>
    <w:pPr>
      <w:numPr>
        <w:numId w:val="12"/>
      </w:numPr>
    </w:pPr>
  </w:style>
  <w:style w:type="numbering" w:customStyle="1" w:styleId="List7">
    <w:name w:val="List 7"/>
    <w:rsid w:val="0031657A"/>
    <w:pPr>
      <w:numPr>
        <w:numId w:val="13"/>
      </w:numPr>
    </w:pPr>
  </w:style>
  <w:style w:type="numbering" w:customStyle="1" w:styleId="List41">
    <w:name w:val="List 41"/>
    <w:rsid w:val="0031657A"/>
    <w:pPr>
      <w:numPr>
        <w:numId w:val="14"/>
      </w:numPr>
    </w:pPr>
  </w:style>
  <w:style w:type="numbering" w:customStyle="1" w:styleId="List9">
    <w:name w:val="List 9"/>
    <w:rsid w:val="0031657A"/>
    <w:pPr>
      <w:numPr>
        <w:numId w:val="15"/>
      </w:numPr>
    </w:pPr>
  </w:style>
  <w:style w:type="numbering" w:customStyle="1" w:styleId="List10">
    <w:name w:val="List 10"/>
    <w:rsid w:val="0031657A"/>
    <w:pPr>
      <w:numPr>
        <w:numId w:val="16"/>
      </w:numPr>
    </w:pPr>
  </w:style>
  <w:style w:type="numbering" w:customStyle="1" w:styleId="List12">
    <w:name w:val="List 12"/>
    <w:rsid w:val="0031657A"/>
    <w:pPr>
      <w:numPr>
        <w:numId w:val="17"/>
      </w:numPr>
    </w:pPr>
  </w:style>
  <w:style w:type="numbering" w:customStyle="1" w:styleId="List11">
    <w:name w:val="List 11"/>
    <w:rsid w:val="0031657A"/>
    <w:pPr>
      <w:numPr>
        <w:numId w:val="18"/>
      </w:numPr>
    </w:pPr>
  </w:style>
  <w:style w:type="paragraph" w:styleId="TOCHeading">
    <w:name w:val="TOC Heading"/>
    <w:basedOn w:val="Heading1"/>
    <w:next w:val="Normal"/>
    <w:uiPriority w:val="39"/>
    <w:unhideWhenUsed/>
    <w:qFormat/>
    <w:rsid w:val="00D162FB"/>
    <w:pPr>
      <w:outlineLvl w:val="9"/>
    </w:pPr>
    <w:rPr>
      <w:lang w:val="en-US"/>
    </w:rPr>
  </w:style>
  <w:style w:type="paragraph" w:styleId="TOC1">
    <w:name w:val="toc 1"/>
    <w:basedOn w:val="Normal"/>
    <w:next w:val="Normal"/>
    <w:autoRedefine/>
    <w:uiPriority w:val="39"/>
    <w:unhideWhenUsed/>
    <w:rsid w:val="00D162FB"/>
    <w:pPr>
      <w:spacing w:after="100"/>
    </w:pPr>
  </w:style>
  <w:style w:type="paragraph" w:styleId="TOC2">
    <w:name w:val="toc 2"/>
    <w:basedOn w:val="Normal"/>
    <w:next w:val="Normal"/>
    <w:autoRedefine/>
    <w:uiPriority w:val="39"/>
    <w:unhideWhenUsed/>
    <w:rsid w:val="00D162F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25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10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D6D97"/>
    <w:pPr>
      <w:spacing w:after="0" w:line="240" w:lineRule="auto"/>
    </w:pPr>
    <w:rPr>
      <w:color w:val="1F497D" w:themeColor="text2"/>
      <w:sz w:val="20"/>
      <w:szCs w:val="20"/>
      <w:lang w:val="en-US"/>
    </w:rPr>
  </w:style>
  <w:style w:type="character" w:customStyle="1" w:styleId="NoSpacingChar">
    <w:name w:val="No Spacing Char"/>
    <w:basedOn w:val="DefaultParagraphFont"/>
    <w:link w:val="NoSpacing"/>
    <w:uiPriority w:val="1"/>
    <w:rsid w:val="00FD6D97"/>
    <w:rPr>
      <w:color w:val="1F497D" w:themeColor="text2"/>
      <w:sz w:val="20"/>
      <w:szCs w:val="20"/>
      <w:lang w:val="en-US"/>
    </w:rPr>
  </w:style>
  <w:style w:type="paragraph" w:styleId="Header">
    <w:name w:val="header"/>
    <w:basedOn w:val="Normal"/>
    <w:link w:val="HeaderChar"/>
    <w:uiPriority w:val="99"/>
    <w:unhideWhenUsed/>
    <w:rsid w:val="00FD6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D97"/>
  </w:style>
  <w:style w:type="paragraph" w:styleId="Footer">
    <w:name w:val="footer"/>
    <w:basedOn w:val="Normal"/>
    <w:link w:val="FooterChar"/>
    <w:uiPriority w:val="99"/>
    <w:unhideWhenUsed/>
    <w:rsid w:val="00FD6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D97"/>
  </w:style>
  <w:style w:type="character" w:styleId="PlaceholderText">
    <w:name w:val="Placeholder Text"/>
    <w:basedOn w:val="DefaultParagraphFont"/>
    <w:uiPriority w:val="99"/>
    <w:semiHidden/>
    <w:rsid w:val="00FD6D97"/>
    <w:rPr>
      <w:color w:val="808080"/>
    </w:rPr>
  </w:style>
  <w:style w:type="paragraph" w:styleId="ListParagraph">
    <w:name w:val="List Paragraph"/>
    <w:basedOn w:val="Normal"/>
    <w:uiPriority w:val="99"/>
    <w:qFormat/>
    <w:rsid w:val="009A27CA"/>
    <w:pPr>
      <w:ind w:left="720"/>
      <w:contextualSpacing/>
    </w:pPr>
  </w:style>
  <w:style w:type="character" w:customStyle="1" w:styleId="Heading1Char">
    <w:name w:val="Heading 1 Char"/>
    <w:basedOn w:val="DefaultParagraphFont"/>
    <w:link w:val="Heading1"/>
    <w:uiPriority w:val="9"/>
    <w:rsid w:val="0074259F"/>
    <w:rPr>
      <w:rFonts w:asciiTheme="majorHAnsi" w:eastAsiaTheme="majorEastAsia" w:hAnsiTheme="majorHAnsi" w:cstheme="majorBidi"/>
      <w:color w:val="365F91" w:themeColor="accent1" w:themeShade="BF"/>
      <w:sz w:val="32"/>
      <w:szCs w:val="32"/>
    </w:rPr>
  </w:style>
  <w:style w:type="paragraph" w:customStyle="1" w:styleId="BodyA">
    <w:name w:val="Body A"/>
    <w:rsid w:val="00E6390F"/>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List31">
    <w:name w:val="List 31"/>
    <w:basedOn w:val="NoList"/>
    <w:rsid w:val="00E6390F"/>
    <w:pPr>
      <w:numPr>
        <w:numId w:val="1"/>
      </w:numPr>
    </w:pPr>
  </w:style>
  <w:style w:type="character" w:customStyle="1" w:styleId="Heading2Char">
    <w:name w:val="Heading 2 Char"/>
    <w:basedOn w:val="DefaultParagraphFont"/>
    <w:link w:val="Heading2"/>
    <w:uiPriority w:val="9"/>
    <w:rsid w:val="00210FE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E42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74"/>
    <w:rPr>
      <w:rFonts w:ascii="Segoe UI" w:hAnsi="Segoe UI" w:cs="Segoe UI"/>
      <w:sz w:val="18"/>
      <w:szCs w:val="18"/>
    </w:rPr>
  </w:style>
  <w:style w:type="character" w:styleId="Hyperlink">
    <w:name w:val="Hyperlink"/>
    <w:basedOn w:val="DefaultParagraphFont"/>
    <w:uiPriority w:val="99"/>
    <w:unhideWhenUsed/>
    <w:rsid w:val="00E57A32"/>
    <w:rPr>
      <w:color w:val="0000FF" w:themeColor="hyperlink"/>
      <w:u w:val="single"/>
    </w:rPr>
  </w:style>
  <w:style w:type="numbering" w:customStyle="1" w:styleId="List8">
    <w:name w:val="List 8"/>
    <w:basedOn w:val="NoList"/>
    <w:rsid w:val="000A735A"/>
    <w:pPr>
      <w:numPr>
        <w:numId w:val="2"/>
      </w:numPr>
    </w:pPr>
  </w:style>
  <w:style w:type="paragraph" w:customStyle="1" w:styleId="BodyAA">
    <w:name w:val="Body A A"/>
    <w:rsid w:val="000A73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
    <w:name w:val="Body"/>
    <w:rsid w:val="0031657A"/>
    <w:pPr>
      <w:spacing w:line="256" w:lineRule="auto"/>
    </w:pPr>
    <w:rPr>
      <w:rFonts w:ascii="Calibri" w:eastAsia="Calibri" w:hAnsi="Calibri" w:cs="Calibri"/>
      <w:color w:val="000000"/>
      <w:u w:color="000000"/>
      <w:lang w:eastAsia="en-GB"/>
    </w:rPr>
  </w:style>
  <w:style w:type="paragraph" w:customStyle="1" w:styleId="Heading">
    <w:name w:val="Heading"/>
    <w:next w:val="Body"/>
    <w:rsid w:val="0031657A"/>
    <w:pPr>
      <w:keepNext/>
      <w:keepLines/>
      <w:spacing w:before="240" w:after="0" w:line="256" w:lineRule="auto"/>
      <w:outlineLvl w:val="0"/>
    </w:pPr>
    <w:rPr>
      <w:rFonts w:ascii="Calibri Light" w:eastAsia="Calibri Light" w:hAnsi="Calibri Light" w:cs="Calibri Light"/>
      <w:color w:val="365F91"/>
      <w:sz w:val="32"/>
      <w:szCs w:val="32"/>
      <w:u w:color="365F91"/>
      <w:lang w:eastAsia="en-GB"/>
    </w:rPr>
  </w:style>
  <w:style w:type="character" w:customStyle="1" w:styleId="Hyperlink0">
    <w:name w:val="Hyperlink.0"/>
    <w:basedOn w:val="DefaultParagraphFont"/>
    <w:rsid w:val="0031657A"/>
    <w:rPr>
      <w:rFonts w:ascii="Calibri Light" w:eastAsia="Calibri Light" w:hAnsi="Calibri Light" w:cs="Calibri Light" w:hint="default"/>
      <w:color w:val="0000FF"/>
      <w:u w:val="single" w:color="0000FF"/>
    </w:rPr>
  </w:style>
  <w:style w:type="character" w:customStyle="1" w:styleId="Hyperlink1">
    <w:name w:val="Hyperlink.1"/>
    <w:basedOn w:val="DefaultParagraphFont"/>
    <w:rsid w:val="0031657A"/>
    <w:rPr>
      <w:rFonts w:ascii="Calibri Light" w:eastAsia="Calibri Light" w:hAnsi="Calibri Light" w:cs="Calibri Light" w:hint="default"/>
      <w:color w:val="0070C0"/>
      <w:u w:val="single" w:color="000000"/>
    </w:rPr>
  </w:style>
  <w:style w:type="numbering" w:customStyle="1" w:styleId="List0">
    <w:name w:val="List 0"/>
    <w:rsid w:val="0031657A"/>
    <w:pPr>
      <w:numPr>
        <w:numId w:val="3"/>
      </w:numPr>
    </w:pPr>
  </w:style>
  <w:style w:type="numbering" w:customStyle="1" w:styleId="List1">
    <w:name w:val="List 1"/>
    <w:rsid w:val="0031657A"/>
    <w:pPr>
      <w:numPr>
        <w:numId w:val="7"/>
      </w:numPr>
    </w:pPr>
  </w:style>
  <w:style w:type="numbering" w:customStyle="1" w:styleId="List21">
    <w:name w:val="List 21"/>
    <w:rsid w:val="0031657A"/>
    <w:pPr>
      <w:numPr>
        <w:numId w:val="9"/>
      </w:numPr>
    </w:pPr>
  </w:style>
  <w:style w:type="numbering" w:customStyle="1" w:styleId="List51">
    <w:name w:val="List 51"/>
    <w:rsid w:val="0031657A"/>
    <w:pPr>
      <w:numPr>
        <w:numId w:val="11"/>
      </w:numPr>
    </w:pPr>
  </w:style>
  <w:style w:type="numbering" w:customStyle="1" w:styleId="List6">
    <w:name w:val="List 6"/>
    <w:rsid w:val="0031657A"/>
    <w:pPr>
      <w:numPr>
        <w:numId w:val="12"/>
      </w:numPr>
    </w:pPr>
  </w:style>
  <w:style w:type="numbering" w:customStyle="1" w:styleId="List7">
    <w:name w:val="List 7"/>
    <w:rsid w:val="0031657A"/>
    <w:pPr>
      <w:numPr>
        <w:numId w:val="13"/>
      </w:numPr>
    </w:pPr>
  </w:style>
  <w:style w:type="numbering" w:customStyle="1" w:styleId="List41">
    <w:name w:val="List 41"/>
    <w:rsid w:val="0031657A"/>
    <w:pPr>
      <w:numPr>
        <w:numId w:val="14"/>
      </w:numPr>
    </w:pPr>
  </w:style>
  <w:style w:type="numbering" w:customStyle="1" w:styleId="List9">
    <w:name w:val="List 9"/>
    <w:rsid w:val="0031657A"/>
    <w:pPr>
      <w:numPr>
        <w:numId w:val="15"/>
      </w:numPr>
    </w:pPr>
  </w:style>
  <w:style w:type="numbering" w:customStyle="1" w:styleId="List10">
    <w:name w:val="List 10"/>
    <w:rsid w:val="0031657A"/>
    <w:pPr>
      <w:numPr>
        <w:numId w:val="16"/>
      </w:numPr>
    </w:pPr>
  </w:style>
  <w:style w:type="numbering" w:customStyle="1" w:styleId="List12">
    <w:name w:val="List 12"/>
    <w:rsid w:val="0031657A"/>
    <w:pPr>
      <w:numPr>
        <w:numId w:val="17"/>
      </w:numPr>
    </w:pPr>
  </w:style>
  <w:style w:type="numbering" w:customStyle="1" w:styleId="List11">
    <w:name w:val="List 11"/>
    <w:rsid w:val="0031657A"/>
    <w:pPr>
      <w:numPr>
        <w:numId w:val="18"/>
      </w:numPr>
    </w:pPr>
  </w:style>
  <w:style w:type="paragraph" w:styleId="TOCHeading">
    <w:name w:val="TOC Heading"/>
    <w:basedOn w:val="Heading1"/>
    <w:next w:val="Normal"/>
    <w:uiPriority w:val="39"/>
    <w:unhideWhenUsed/>
    <w:qFormat/>
    <w:rsid w:val="00D162FB"/>
    <w:pPr>
      <w:outlineLvl w:val="9"/>
    </w:pPr>
    <w:rPr>
      <w:lang w:val="en-US"/>
    </w:rPr>
  </w:style>
  <w:style w:type="paragraph" w:styleId="TOC1">
    <w:name w:val="toc 1"/>
    <w:basedOn w:val="Normal"/>
    <w:next w:val="Normal"/>
    <w:autoRedefine/>
    <w:uiPriority w:val="39"/>
    <w:unhideWhenUsed/>
    <w:rsid w:val="00D162FB"/>
    <w:pPr>
      <w:spacing w:after="100"/>
    </w:pPr>
  </w:style>
  <w:style w:type="paragraph" w:styleId="TOC2">
    <w:name w:val="toc 2"/>
    <w:basedOn w:val="Normal"/>
    <w:next w:val="Normal"/>
    <w:autoRedefine/>
    <w:uiPriority w:val="39"/>
    <w:unhideWhenUsed/>
    <w:rsid w:val="00D162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8135">
      <w:bodyDiv w:val="1"/>
      <w:marLeft w:val="0"/>
      <w:marRight w:val="0"/>
      <w:marTop w:val="0"/>
      <w:marBottom w:val="0"/>
      <w:divBdr>
        <w:top w:val="none" w:sz="0" w:space="0" w:color="auto"/>
        <w:left w:val="none" w:sz="0" w:space="0" w:color="auto"/>
        <w:bottom w:val="none" w:sz="0" w:space="0" w:color="auto"/>
        <w:right w:val="none" w:sz="0" w:space="0" w:color="auto"/>
      </w:divBdr>
    </w:div>
    <w:div w:id="170949895">
      <w:bodyDiv w:val="1"/>
      <w:marLeft w:val="0"/>
      <w:marRight w:val="0"/>
      <w:marTop w:val="0"/>
      <w:marBottom w:val="0"/>
      <w:divBdr>
        <w:top w:val="none" w:sz="0" w:space="0" w:color="auto"/>
        <w:left w:val="none" w:sz="0" w:space="0" w:color="auto"/>
        <w:bottom w:val="none" w:sz="0" w:space="0" w:color="auto"/>
        <w:right w:val="none" w:sz="0" w:space="0" w:color="auto"/>
      </w:divBdr>
    </w:div>
    <w:div w:id="264384284">
      <w:bodyDiv w:val="1"/>
      <w:marLeft w:val="0"/>
      <w:marRight w:val="0"/>
      <w:marTop w:val="0"/>
      <w:marBottom w:val="0"/>
      <w:divBdr>
        <w:top w:val="none" w:sz="0" w:space="0" w:color="auto"/>
        <w:left w:val="none" w:sz="0" w:space="0" w:color="auto"/>
        <w:bottom w:val="none" w:sz="0" w:space="0" w:color="auto"/>
        <w:right w:val="none" w:sz="0" w:space="0" w:color="auto"/>
      </w:divBdr>
    </w:div>
    <w:div w:id="348795894">
      <w:bodyDiv w:val="1"/>
      <w:marLeft w:val="0"/>
      <w:marRight w:val="0"/>
      <w:marTop w:val="0"/>
      <w:marBottom w:val="0"/>
      <w:divBdr>
        <w:top w:val="none" w:sz="0" w:space="0" w:color="auto"/>
        <w:left w:val="none" w:sz="0" w:space="0" w:color="auto"/>
        <w:bottom w:val="none" w:sz="0" w:space="0" w:color="auto"/>
        <w:right w:val="none" w:sz="0" w:space="0" w:color="auto"/>
      </w:divBdr>
    </w:div>
    <w:div w:id="471598201">
      <w:bodyDiv w:val="1"/>
      <w:marLeft w:val="0"/>
      <w:marRight w:val="0"/>
      <w:marTop w:val="0"/>
      <w:marBottom w:val="0"/>
      <w:divBdr>
        <w:top w:val="none" w:sz="0" w:space="0" w:color="auto"/>
        <w:left w:val="none" w:sz="0" w:space="0" w:color="auto"/>
        <w:bottom w:val="none" w:sz="0" w:space="0" w:color="auto"/>
        <w:right w:val="none" w:sz="0" w:space="0" w:color="auto"/>
      </w:divBdr>
    </w:div>
    <w:div w:id="1484128788">
      <w:bodyDiv w:val="1"/>
      <w:marLeft w:val="0"/>
      <w:marRight w:val="0"/>
      <w:marTop w:val="0"/>
      <w:marBottom w:val="0"/>
      <w:divBdr>
        <w:top w:val="none" w:sz="0" w:space="0" w:color="auto"/>
        <w:left w:val="none" w:sz="0" w:space="0" w:color="auto"/>
        <w:bottom w:val="none" w:sz="0" w:space="0" w:color="auto"/>
        <w:right w:val="none" w:sz="0" w:space="0" w:color="auto"/>
      </w:divBdr>
    </w:div>
    <w:div w:id="16719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wy.gov.uk/doc.asp?cat=11196&amp;doc=34506" TargetMode="External"/><Relationship Id="rId18" Type="http://schemas.openxmlformats.org/officeDocument/2006/relationships/hyperlink" Target="mailto:shanlloydwilliams@anglesey.gov.uk" TargetMode="External"/><Relationship Id="rId26" Type="http://schemas.openxmlformats.org/officeDocument/2006/relationships/hyperlink" Target="mailto:Joan.lowe@wrexham.gov.uk" TargetMode="External"/><Relationship Id="rId39" Type="http://schemas.openxmlformats.org/officeDocument/2006/relationships/hyperlink" Target="mailto:enid.roberts@ccgwynedd.org.uk" TargetMode="External"/><Relationship Id="rId3" Type="http://schemas.openxmlformats.org/officeDocument/2006/relationships/styles" Target="styles.xml"/><Relationship Id="rId21" Type="http://schemas.openxmlformats.org/officeDocument/2006/relationships/hyperlink" Target="mailto:arwelwynowen@gwynedd.gov.uk" TargetMode="External"/><Relationship Id="rId34" Type="http://schemas.openxmlformats.org/officeDocument/2006/relationships/hyperlink" Target="mailto:sian@gisda.co.uk" TargetMode="External"/><Relationship Id="rId42" Type="http://schemas.openxmlformats.org/officeDocument/2006/relationships/hyperlink" Target="mailto:Cara.lynam@conwy.gov.uk" TargetMode="External"/><Relationship Id="rId47" Type="http://schemas.openxmlformats.org/officeDocument/2006/relationships/hyperlink" Target="mailto:katie.newe@denbighshire.gov.uk" TargetMode="External"/><Relationship Id="rId50" Type="http://schemas.openxmlformats.org/officeDocument/2006/relationships/hyperlink" Target="mailto:Debbie.lambe@conwy.gov.uk" TargetMode="External"/><Relationship Id="rId7" Type="http://schemas.openxmlformats.org/officeDocument/2006/relationships/footnotes" Target="footnotes.xml"/><Relationship Id="rId12" Type="http://schemas.openxmlformats.org/officeDocument/2006/relationships/hyperlink" Target="http://wales.gov.uk/topics/housing-and-regeneration/services-and-support/supporting-people/?lang=en" TargetMode="External"/><Relationship Id="rId17" Type="http://schemas.openxmlformats.org/officeDocument/2006/relationships/hyperlink" Target="mailto:kphau@anglesey.gov.uk" TargetMode="External"/><Relationship Id="rId25" Type="http://schemas.openxmlformats.org/officeDocument/2006/relationships/hyperlink" Target="mailto:gwynfor.griffiths@denbighshire.gov.uk" TargetMode="External"/><Relationship Id="rId33" Type="http://schemas.openxmlformats.org/officeDocument/2006/relationships/hyperlink" Target="mailto:Robert.loudon@clwydalyn.co.uk" TargetMode="External"/><Relationship Id="rId38" Type="http://schemas.openxmlformats.org/officeDocument/2006/relationships/hyperlink" Target="mailto:gwenane@tyeryri.co.uk" TargetMode="External"/><Relationship Id="rId46" Type="http://schemas.openxmlformats.org/officeDocument/2006/relationships/hyperlink" Target="mailto:Suzanne_Pemberton@flintshire.gov.u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ynghorydd.JohnWynWilliams@gwynedd.gov.uk" TargetMode="External"/><Relationship Id="rId29" Type="http://schemas.openxmlformats.org/officeDocument/2006/relationships/hyperlink" Target="mailto:Sam.Parry@conwy.gov.uk" TargetMode="External"/><Relationship Id="rId41" Type="http://schemas.openxmlformats.org/officeDocument/2006/relationships/hyperlink" Target="mailto:rachel.pierce-jones3@conwy.gov.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wy.gov.uk/section.asp?cat=10928&amp;Language=1" TargetMode="External"/><Relationship Id="rId24" Type="http://schemas.openxmlformats.org/officeDocument/2006/relationships/hyperlink" Target="mailto:bobby.feeley@denbighshire.gov.uk" TargetMode="External"/><Relationship Id="rId32" Type="http://schemas.openxmlformats.org/officeDocument/2006/relationships/hyperlink" Target="mailto:JudithR.Magaw@wales.probation.gsi.gov.uk" TargetMode="External"/><Relationship Id="rId37" Type="http://schemas.openxmlformats.org/officeDocument/2006/relationships/hyperlink" Target="mailto:Lynne.evans@nwha.org.uk" TargetMode="External"/><Relationship Id="rId40" Type="http://schemas.openxmlformats.org/officeDocument/2006/relationships/hyperlink" Target="mailto:Gwynne.Jones@cartreficonwy.org" TargetMode="External"/><Relationship Id="rId45" Type="http://schemas.openxmlformats.org/officeDocument/2006/relationships/hyperlink" Target="mailto:sheilaphillips@gwynedd.gov.uk" TargetMode="External"/><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Clare.budden@flintshire.gov.uk" TargetMode="External"/><Relationship Id="rId28" Type="http://schemas.openxmlformats.org/officeDocument/2006/relationships/hyperlink" Target="mailto:cllr.phil.edwards@conwy.gov.uk" TargetMode="External"/><Relationship Id="rId36" Type="http://schemas.openxmlformats.org/officeDocument/2006/relationships/hyperlink" Target="mailto:elwen@degwynedd.co.uk" TargetMode="External"/><Relationship Id="rId49" Type="http://schemas.openxmlformats.org/officeDocument/2006/relationships/hyperlink" Target="mailto:Shirley.jones@wrexham.gov.uk" TargetMode="External"/><Relationship Id="rId10" Type="http://schemas.openxmlformats.org/officeDocument/2006/relationships/hyperlink" Target="http://wales.gov.uk/topics/housing-and-regeneration/services-and-support/supporting-people/programme-structure/?lang=en" TargetMode="External"/><Relationship Id="rId19" Type="http://schemas.openxmlformats.org/officeDocument/2006/relationships/hyperlink" Target="mailto:Cynghorydd.IoanThomas@gwynedd.gov.uk" TargetMode="External"/><Relationship Id="rId31" Type="http://schemas.openxmlformats.org/officeDocument/2006/relationships/hyperlink" Target="mailto:Sue.Owen4@wales.nhs.uk" TargetMode="External"/><Relationship Id="rId44" Type="http://schemas.openxmlformats.org/officeDocument/2006/relationships/hyperlink" Target="mailto:steve.lynch@Wales.GSI.Gov.U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Helen.brown@flintshire.gov.uk" TargetMode="External"/><Relationship Id="rId27" Type="http://schemas.openxmlformats.org/officeDocument/2006/relationships/hyperlink" Target="mailto:Andy.lewis@wrexham.gov.uk" TargetMode="External"/><Relationship Id="rId30" Type="http://schemas.openxmlformats.org/officeDocument/2006/relationships/hyperlink" Target="mailto:Wyn.thomas@wales.nhs..uk" TargetMode="External"/><Relationship Id="rId35" Type="http://schemas.openxmlformats.org/officeDocument/2006/relationships/hyperlink" Target="mailto:mary@anheddau.co.uk" TargetMode="External"/><Relationship Id="rId43" Type="http://schemas.openxmlformats.org/officeDocument/2006/relationships/hyperlink" Target="mailto:David.lloyd@tpascymru.org.uk" TargetMode="External"/><Relationship Id="rId48" Type="http://schemas.openxmlformats.org/officeDocument/2006/relationships/hyperlink" Target="mailto:RArwelJones@anglesey.gov.uk" TargetMode="External"/><Relationship Id="rId8" Type="http://schemas.openxmlformats.org/officeDocument/2006/relationships/endnotes" Target="endnotes.xml"/><Relationship Id="rId51" Type="http://schemas.openxmlformats.org/officeDocument/2006/relationships/hyperlink" Target="mailto:cara.lynam1@conw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B6"/>
    <w:rsid w:val="00283259"/>
    <w:rsid w:val="0044730C"/>
    <w:rsid w:val="006D1178"/>
    <w:rsid w:val="0075561A"/>
    <w:rsid w:val="00795E0A"/>
    <w:rsid w:val="00835865"/>
    <w:rsid w:val="008B29B6"/>
    <w:rsid w:val="009872B2"/>
    <w:rsid w:val="00B167BD"/>
    <w:rsid w:val="00BE74AB"/>
    <w:rsid w:val="00C6551E"/>
    <w:rsid w:val="00C726CC"/>
    <w:rsid w:val="00E00B8B"/>
    <w:rsid w:val="00E373AC"/>
    <w:rsid w:val="00EB0FD2"/>
    <w:rsid w:val="00EF5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79D47AEE9B44878B22871ECB72684E">
    <w:name w:val="5F79D47AEE9B44878B22871ECB72684E"/>
    <w:rsid w:val="008B29B6"/>
  </w:style>
  <w:style w:type="character" w:styleId="PlaceholderText">
    <w:name w:val="Placeholder Text"/>
    <w:basedOn w:val="DefaultParagraphFont"/>
    <w:uiPriority w:val="99"/>
    <w:semiHidden/>
    <w:rsid w:val="008B29B6"/>
    <w:rPr>
      <w:color w:val="808080"/>
    </w:rPr>
  </w:style>
  <w:style w:type="paragraph" w:customStyle="1" w:styleId="05202C8362E840CA999BC056FF87AE49">
    <w:name w:val="05202C8362E840CA999BC056FF87AE49"/>
    <w:rsid w:val="008B29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79D47AEE9B44878B22871ECB72684E">
    <w:name w:val="5F79D47AEE9B44878B22871ECB72684E"/>
    <w:rsid w:val="008B29B6"/>
  </w:style>
  <w:style w:type="character" w:styleId="PlaceholderText">
    <w:name w:val="Placeholder Text"/>
    <w:basedOn w:val="DefaultParagraphFont"/>
    <w:uiPriority w:val="99"/>
    <w:semiHidden/>
    <w:rsid w:val="008B29B6"/>
    <w:rPr>
      <w:color w:val="808080"/>
    </w:rPr>
  </w:style>
  <w:style w:type="paragraph" w:customStyle="1" w:styleId="05202C8362E840CA999BC056FF87AE49">
    <w:name w:val="05202C8362E840CA999BC056FF87AE49"/>
    <w:rsid w:val="008B2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F8AC7-5C50-448A-9775-F5A7192F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7366</Words>
  <Characters>41988</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North Wales Supporting People Regional Collaborative Committee</vt:lpstr>
    </vt:vector>
  </TitlesOfParts>
  <Company>Conwy County Borough Council</Company>
  <LinksUpToDate>false</LinksUpToDate>
  <CharactersWithSpaces>49256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Wales Supporting People Regional Collaborative Committee</dc:title>
  <dc:subject>Annual Review                                          October 2013 to March 2015</dc:subject>
  <dc:creator>Cara Lynam – Regional Development Coordinator</dc:creator>
  <cp:lastModifiedBy>Christine Rutson</cp:lastModifiedBy>
  <cp:revision>2</cp:revision>
  <cp:lastPrinted>2015-06-30T08:11:00Z</cp:lastPrinted>
  <dcterms:created xsi:type="dcterms:W3CDTF">2015-07-02T11:02:00Z</dcterms:created>
  <dcterms:modified xsi:type="dcterms:W3CDTF">2015-07-02T11:02:00Z</dcterms:modified>
</cp:coreProperties>
</file>